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1BC9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华文中宋" w:hAnsi="华文中宋" w:eastAsia="华文中宋" w:cs="华文中宋"/>
          <w:b w:val="0"/>
          <w:bCs/>
          <w:sz w:val="48"/>
          <w:szCs w:val="48"/>
        </w:rPr>
      </w:pPr>
      <w:r>
        <w:rPr>
          <w:rFonts w:hint="eastAsia" w:ascii="华文中宋" w:hAnsi="华文中宋" w:eastAsia="华文中宋" w:cs="华文中宋"/>
          <w:b w:val="0"/>
          <w:bCs/>
          <w:sz w:val="48"/>
          <w:szCs w:val="48"/>
        </w:rPr>
        <w:t>韶关市建筑业</w:t>
      </w:r>
      <w:r>
        <w:rPr>
          <w:rFonts w:hint="eastAsia" w:ascii="华文中宋" w:hAnsi="华文中宋" w:eastAsia="华文中宋" w:cs="华文中宋"/>
          <w:b w:val="0"/>
          <w:bCs/>
          <w:sz w:val="48"/>
          <w:szCs w:val="48"/>
          <w:lang w:val="en-US" w:eastAsia="zh-CN"/>
        </w:rPr>
        <w:t>年度优秀典型监理企业</w:t>
      </w:r>
      <w:r>
        <w:rPr>
          <w:rFonts w:hint="eastAsia" w:ascii="华文中宋" w:hAnsi="华文中宋" w:eastAsia="华文中宋" w:cs="华文中宋"/>
          <w:b w:val="0"/>
          <w:bCs/>
          <w:sz w:val="48"/>
          <w:szCs w:val="48"/>
        </w:rPr>
        <w:t>评定</w:t>
      </w:r>
    </w:p>
    <w:p w14:paraId="44A1190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eastAsia="仿宋_GB2312"/>
          <w:b w:val="0"/>
          <w:bCs/>
          <w:sz w:val="49"/>
          <w:szCs w:val="49"/>
        </w:rPr>
      </w:pPr>
      <w:r>
        <w:rPr>
          <w:rFonts w:hint="eastAsia" w:ascii="华文中宋" w:hAnsi="华文中宋" w:eastAsia="华文中宋" w:cs="华文中宋"/>
          <w:b w:val="0"/>
          <w:bCs/>
          <w:sz w:val="48"/>
          <w:szCs w:val="48"/>
        </w:rPr>
        <w:t>申报表</w:t>
      </w:r>
    </w:p>
    <w:p w14:paraId="5ABA1BBE">
      <w:pPr>
        <w:rPr>
          <w:rFonts w:hint="eastAsia" w:ascii="仿宋_GB2312" w:eastAsia="仿宋_GB2312"/>
          <w:b/>
          <w:sz w:val="48"/>
          <w:szCs w:val="48"/>
        </w:rPr>
      </w:pPr>
    </w:p>
    <w:p w14:paraId="78D984F7">
      <w:pPr>
        <w:rPr>
          <w:rFonts w:hint="eastAsia" w:ascii="仿宋_GB2312" w:eastAsia="仿宋_GB2312"/>
          <w:sz w:val="36"/>
          <w:szCs w:val="36"/>
        </w:rPr>
      </w:pPr>
      <w:bookmarkStart w:id="0" w:name="_GoBack"/>
      <w:bookmarkEnd w:id="0"/>
    </w:p>
    <w:p w14:paraId="6D031086">
      <w:pPr>
        <w:rPr>
          <w:rFonts w:hint="eastAsia" w:ascii="仿宋_GB2312" w:eastAsia="仿宋_GB2312"/>
          <w:sz w:val="36"/>
          <w:szCs w:val="36"/>
        </w:rPr>
      </w:pPr>
    </w:p>
    <w:p w14:paraId="316E361B">
      <w:pPr>
        <w:rPr>
          <w:rFonts w:hint="eastAsia" w:ascii="仿宋_GB2312" w:hAnsi="仿宋_GB2312" w:eastAsia="仿宋_GB2312"/>
          <w:sz w:val="36"/>
          <w:szCs w:val="32"/>
          <w:u w:val="single"/>
        </w:rPr>
      </w:pPr>
      <w:r>
        <w:rPr>
          <w:rFonts w:hint="eastAsia" w:ascii="仿宋_GB2312" w:hAnsi="仿宋_GB2312" w:eastAsia="仿宋_GB2312"/>
          <w:sz w:val="36"/>
          <w:szCs w:val="36"/>
        </w:rPr>
        <w:t>申报单位（全称、盖章）</w:t>
      </w:r>
      <w:r>
        <w:rPr>
          <w:rFonts w:hint="eastAsia" w:ascii="仿宋_GB2312" w:hAnsi="仿宋_GB2312" w:eastAsia="仿宋_GB2312"/>
          <w:sz w:val="36"/>
          <w:szCs w:val="32"/>
          <w:u w:val="single"/>
        </w:rPr>
        <w:t xml:space="preserve">                             </w:t>
      </w:r>
    </w:p>
    <w:p w14:paraId="5EACB4FB">
      <w:pPr>
        <w:rPr>
          <w:rFonts w:hint="eastAsia" w:ascii="仿宋_GB2312" w:hAnsi="仿宋_GB2312" w:eastAsia="仿宋_GB2312"/>
          <w:sz w:val="36"/>
          <w:szCs w:val="32"/>
          <w:u w:val="single"/>
        </w:rPr>
      </w:pPr>
    </w:p>
    <w:p w14:paraId="257C8D56">
      <w:pPr>
        <w:rPr>
          <w:rFonts w:hint="eastAsia" w:ascii="仿宋_GB2312" w:hAnsi="仿宋_GB2312" w:eastAsia="仿宋_GB2312"/>
          <w:sz w:val="36"/>
          <w:szCs w:val="36"/>
        </w:rPr>
      </w:pPr>
    </w:p>
    <w:p w14:paraId="1F63D99D">
      <w:pPr>
        <w:rPr>
          <w:rFonts w:hint="eastAsia" w:ascii="仿宋_GB2312" w:hAnsi="仿宋_GB2312" w:eastAsia="仿宋_GB2312"/>
          <w:sz w:val="36"/>
          <w:szCs w:val="36"/>
        </w:rPr>
      </w:pPr>
      <w:r>
        <w:rPr>
          <w:rFonts w:hint="eastAsia" w:ascii="仿宋_GB2312" w:hAnsi="仿宋_GB2312" w:eastAsia="仿宋_GB2312"/>
          <w:sz w:val="36"/>
          <w:szCs w:val="36"/>
        </w:rPr>
        <w:t>企业资质等级</w:t>
      </w:r>
      <w:r>
        <w:rPr>
          <w:rFonts w:hint="eastAsia" w:ascii="仿宋_GB2312" w:hAnsi="仿宋_GB2312" w:eastAsia="仿宋_GB2312"/>
          <w:sz w:val="36"/>
          <w:szCs w:val="32"/>
          <w:u w:val="single"/>
        </w:rPr>
        <w:t xml:space="preserve">                                       </w:t>
      </w:r>
    </w:p>
    <w:p w14:paraId="331877ED">
      <w:pPr>
        <w:rPr>
          <w:rFonts w:hint="eastAsia" w:ascii="仿宋_GB2312" w:hAnsi="仿宋_GB2312" w:eastAsia="仿宋_GB2312"/>
          <w:sz w:val="36"/>
          <w:szCs w:val="36"/>
        </w:rPr>
      </w:pPr>
    </w:p>
    <w:p w14:paraId="51EDADE2">
      <w:pPr>
        <w:rPr>
          <w:rFonts w:hint="eastAsia" w:ascii="仿宋_GB2312" w:hAnsi="仿宋_GB2312" w:eastAsia="仿宋_GB2312"/>
          <w:sz w:val="36"/>
          <w:szCs w:val="36"/>
        </w:rPr>
      </w:pPr>
    </w:p>
    <w:p w14:paraId="65ACCE82">
      <w:pPr>
        <w:rPr>
          <w:rFonts w:hint="eastAsia" w:ascii="仿宋_GB2312" w:hAnsi="仿宋_GB2312" w:eastAsia="仿宋_GB2312"/>
          <w:sz w:val="36"/>
          <w:szCs w:val="36"/>
        </w:rPr>
      </w:pPr>
    </w:p>
    <w:p w14:paraId="5007E870">
      <w:pPr>
        <w:spacing w:after="360" w:afterLines="0" w:line="400" w:lineRule="exact"/>
        <w:rPr>
          <w:rFonts w:hint="eastAsia" w:ascii="仿宋_GB2312" w:hAnsi="仿宋_GB2312" w:eastAsia="仿宋_GB2312"/>
          <w:sz w:val="36"/>
          <w:szCs w:val="32"/>
          <w:u w:val="single"/>
        </w:rPr>
      </w:pPr>
      <w:r>
        <w:rPr>
          <w:rFonts w:hint="eastAsia" w:ascii="仿宋_GB2312" w:hAnsi="仿宋_GB2312" w:eastAsia="仿宋_GB2312"/>
          <w:sz w:val="36"/>
          <w:szCs w:val="32"/>
        </w:rPr>
        <w:t>联系人：</w:t>
      </w:r>
      <w:r>
        <w:rPr>
          <w:rFonts w:hint="eastAsia" w:ascii="仿宋_GB2312" w:hAnsi="仿宋_GB2312" w:eastAsia="仿宋_GB2312"/>
          <w:sz w:val="36"/>
          <w:szCs w:val="32"/>
          <w:u w:val="single"/>
        </w:rPr>
        <w:t xml:space="preserve">              </w:t>
      </w:r>
      <w:r>
        <w:rPr>
          <w:rFonts w:hint="eastAsia" w:ascii="仿宋_GB2312" w:hAnsi="仿宋_GB2312" w:eastAsia="仿宋_GB2312"/>
          <w:sz w:val="36"/>
          <w:szCs w:val="32"/>
        </w:rPr>
        <w:t>联系电话/手机：</w:t>
      </w:r>
      <w:r>
        <w:rPr>
          <w:rFonts w:hint="eastAsia" w:ascii="仿宋_GB2312" w:hAnsi="仿宋_GB2312" w:eastAsia="仿宋_GB2312"/>
          <w:sz w:val="36"/>
          <w:szCs w:val="32"/>
          <w:u w:val="single"/>
        </w:rPr>
        <w:t xml:space="preserve">              </w:t>
      </w:r>
    </w:p>
    <w:p w14:paraId="0923EE55">
      <w:pPr>
        <w:rPr>
          <w:rFonts w:hint="eastAsia" w:ascii="仿宋_GB2312" w:hAnsi="仿宋_GB2312" w:eastAsia="仿宋_GB2312"/>
          <w:sz w:val="36"/>
          <w:szCs w:val="36"/>
        </w:rPr>
      </w:pPr>
    </w:p>
    <w:p w14:paraId="41BA9393">
      <w:pPr>
        <w:rPr>
          <w:rFonts w:hint="eastAsia" w:ascii="仿宋_GB2312" w:hAnsi="仿宋_GB2312" w:eastAsia="仿宋_GB2312"/>
          <w:sz w:val="36"/>
          <w:szCs w:val="36"/>
        </w:rPr>
      </w:pPr>
    </w:p>
    <w:p w14:paraId="039532BB">
      <w:pPr>
        <w:rPr>
          <w:rFonts w:hint="eastAsia" w:ascii="仿宋_GB2312" w:hAnsi="仿宋_GB2312" w:eastAsia="仿宋_GB2312"/>
          <w:sz w:val="36"/>
          <w:szCs w:val="36"/>
        </w:rPr>
      </w:pPr>
    </w:p>
    <w:p w14:paraId="5578B913">
      <w:pPr>
        <w:rPr>
          <w:rFonts w:hint="eastAsia" w:ascii="仿宋_GB2312" w:hAnsi="仿宋_GB2312" w:eastAsia="仿宋_GB2312"/>
          <w:sz w:val="36"/>
          <w:szCs w:val="36"/>
        </w:rPr>
      </w:pPr>
      <w:r>
        <w:rPr>
          <w:rFonts w:hint="eastAsia" w:ascii="仿宋_GB2312" w:hAnsi="仿宋_GB2312" w:eastAsia="仿宋_GB2312"/>
          <w:sz w:val="36"/>
          <w:szCs w:val="36"/>
        </w:rPr>
        <w:t>填报日期</w:t>
      </w:r>
      <w:r>
        <w:rPr>
          <w:rFonts w:hint="eastAsia" w:ascii="仿宋_GB2312" w:hAnsi="仿宋_GB2312" w:eastAsia="仿宋_GB2312"/>
          <w:sz w:val="36"/>
          <w:szCs w:val="32"/>
          <w:u w:val="single"/>
        </w:rPr>
        <w:t xml:space="preserve">                                          </w:t>
      </w:r>
    </w:p>
    <w:p w14:paraId="132FE63F">
      <w:pPr>
        <w:rPr>
          <w:rFonts w:hint="eastAsia" w:ascii="仿宋_GB2312" w:eastAsia="仿宋_GB2312"/>
          <w:sz w:val="36"/>
          <w:szCs w:val="36"/>
        </w:rPr>
      </w:pPr>
    </w:p>
    <w:p w14:paraId="56C6F3B3">
      <w:pPr>
        <w:ind w:left="0" w:leftChars="0" w:right="0" w:rightChars="0" w:firstLine="0" w:firstLineChars="0"/>
        <w:jc w:val="center"/>
        <w:rPr>
          <w:rFonts w:hint="eastAsia" w:ascii="仿宋_GB2312" w:eastAsia="仿宋_GB2312"/>
          <w:sz w:val="50"/>
          <w:szCs w:val="50"/>
        </w:rPr>
      </w:pPr>
    </w:p>
    <w:p w14:paraId="67445D70">
      <w:pPr>
        <w:ind w:left="0" w:leftChars="0" w:right="0" w:rightChars="0" w:firstLine="0" w:firstLineChars="0"/>
        <w:jc w:val="center"/>
        <w:rPr>
          <w:rFonts w:hint="eastAsia" w:ascii="仿宋_GB2312" w:eastAsia="仿宋_GB2312"/>
          <w:sz w:val="42"/>
          <w:szCs w:val="42"/>
        </w:rPr>
      </w:pPr>
      <w:r>
        <w:rPr>
          <w:rFonts w:hint="eastAsia" w:ascii="仿宋_GB2312" w:eastAsia="仿宋_GB2312"/>
          <w:sz w:val="42"/>
          <w:szCs w:val="42"/>
          <w:lang w:val="en-US" w:eastAsia="zh-CN"/>
        </w:rPr>
        <w:t xml:space="preserve">  </w:t>
      </w:r>
      <w:r>
        <w:rPr>
          <w:rFonts w:hint="eastAsia" w:ascii="仿宋_GB2312" w:eastAsia="仿宋_GB2312"/>
          <w:sz w:val="42"/>
          <w:szCs w:val="42"/>
        </w:rPr>
        <w:t>韶关市建筑协会制</w:t>
      </w:r>
    </w:p>
    <w:p w14:paraId="3B6FFBF5">
      <w:pPr>
        <w:rPr>
          <w:rFonts w:hint="eastAsia" w:ascii="仿宋_GB2312" w:eastAsia="仿宋_GB2312"/>
          <w:b/>
          <w:sz w:val="36"/>
          <w:szCs w:val="36"/>
        </w:rPr>
      </w:pPr>
    </w:p>
    <w:p w14:paraId="3669B89C">
      <w:pPr>
        <w:jc w:val="center"/>
        <w:rPr>
          <w:rFonts w:hint="eastAsia" w:ascii="仿宋_GB2312" w:eastAsia="仿宋_GB2312"/>
          <w:b/>
          <w:sz w:val="36"/>
          <w:szCs w:val="36"/>
        </w:rPr>
      </w:pPr>
    </w:p>
    <w:p w14:paraId="4D6A782B">
      <w:pPr>
        <w:jc w:val="center"/>
        <w:rPr>
          <w:rFonts w:ascii="仿宋_GB2312" w:eastAsia="仿宋_GB2312"/>
          <w:b/>
          <w:sz w:val="44"/>
          <w:szCs w:val="44"/>
        </w:rPr>
      </w:pPr>
      <w:r>
        <w:rPr>
          <w:rFonts w:hint="eastAsia" w:ascii="仿宋_GB2312" w:eastAsia="仿宋_GB2312"/>
          <w:b/>
          <w:sz w:val="44"/>
          <w:szCs w:val="44"/>
        </w:rPr>
        <w:t>申报单位法定代表人声明</w:t>
      </w:r>
    </w:p>
    <w:p w14:paraId="02382CB0">
      <w:pPr>
        <w:jc w:val="center"/>
        <w:rPr>
          <w:rFonts w:hint="eastAsia" w:ascii="仿宋_GB2312" w:eastAsia="仿宋_GB2312"/>
          <w:b/>
          <w:sz w:val="32"/>
          <w:szCs w:val="32"/>
        </w:rPr>
      </w:pPr>
    </w:p>
    <w:p w14:paraId="4DC28972">
      <w:pPr>
        <w:ind w:firstLine="640" w:firstLineChars="200"/>
        <w:rPr>
          <w:rFonts w:hint="eastAsia" w:ascii="仿宋_GB2312" w:eastAsia="仿宋_GB2312"/>
          <w:sz w:val="32"/>
          <w:szCs w:val="32"/>
        </w:rPr>
      </w:pPr>
      <w:r>
        <w:rPr>
          <w:rFonts w:hint="eastAsia" w:ascii="仿宋_GB2312" w:eastAsia="仿宋_GB2312"/>
          <w:sz w:val="32"/>
          <w:szCs w:val="32"/>
        </w:rPr>
        <w:t>本人       （法定代表人）郑重声明，本单位此次填报的《韶关市建筑业</w:t>
      </w:r>
      <w:r>
        <w:rPr>
          <w:rFonts w:hint="eastAsia" w:ascii="仿宋_GB2312" w:eastAsia="仿宋_GB2312"/>
          <w:sz w:val="32"/>
          <w:szCs w:val="32"/>
          <w:lang w:val="en-US" w:eastAsia="zh-CN"/>
        </w:rPr>
        <w:t>年度优秀典型监理企业</w:t>
      </w:r>
      <w:r>
        <w:rPr>
          <w:rFonts w:hint="eastAsia" w:ascii="仿宋_GB2312" w:eastAsia="仿宋_GB2312"/>
          <w:sz w:val="32"/>
          <w:szCs w:val="32"/>
        </w:rPr>
        <w:t>评定申报表》及附件材料的全部数据、内容是真实的。申报资料如有虚假，愿接受行业部门根据《韶关市建筑业</w:t>
      </w:r>
      <w:r>
        <w:rPr>
          <w:rFonts w:hint="eastAsia" w:ascii="仿宋_GB2312" w:eastAsia="仿宋_GB2312"/>
          <w:sz w:val="32"/>
          <w:szCs w:val="32"/>
          <w:lang w:val="en-US" w:eastAsia="zh-CN"/>
        </w:rPr>
        <w:t>年度优秀典型监理企业</w:t>
      </w:r>
      <w:r>
        <w:rPr>
          <w:rFonts w:hint="eastAsia" w:ascii="仿宋_GB2312" w:eastAsia="仿宋_GB2312"/>
          <w:sz w:val="32"/>
          <w:szCs w:val="32"/>
        </w:rPr>
        <w:t>评定</w:t>
      </w:r>
      <w:r>
        <w:rPr>
          <w:rFonts w:hint="eastAsia" w:ascii="仿宋_GB2312" w:eastAsia="仿宋_GB2312"/>
          <w:sz w:val="32"/>
          <w:szCs w:val="32"/>
          <w:lang w:val="en-US" w:eastAsia="zh-CN"/>
        </w:rPr>
        <w:t>规则</w:t>
      </w:r>
      <w:r>
        <w:rPr>
          <w:rFonts w:hint="eastAsia" w:ascii="仿宋_GB2312" w:eastAsia="仿宋_GB2312"/>
          <w:sz w:val="32"/>
          <w:szCs w:val="32"/>
        </w:rPr>
        <w:t>》做</w:t>
      </w:r>
      <w:r>
        <w:rPr>
          <w:rFonts w:hint="eastAsia" w:ascii="仿宋_GB2312" w:eastAsia="仿宋_GB2312"/>
          <w:sz w:val="32"/>
          <w:szCs w:val="32"/>
          <w:lang w:eastAsia="zh-CN"/>
        </w:rPr>
        <w:t>出</w:t>
      </w:r>
      <w:r>
        <w:rPr>
          <w:rFonts w:hint="eastAsia" w:ascii="仿宋_GB2312" w:eastAsia="仿宋_GB2312"/>
          <w:sz w:val="32"/>
          <w:szCs w:val="32"/>
        </w:rPr>
        <w:t>的处理。</w:t>
      </w:r>
    </w:p>
    <w:p w14:paraId="0E429C4F">
      <w:pPr>
        <w:rPr>
          <w:rFonts w:hint="eastAsia" w:ascii="仿宋_GB2312" w:eastAsia="仿宋_GB2312"/>
          <w:sz w:val="32"/>
          <w:szCs w:val="32"/>
        </w:rPr>
      </w:pPr>
    </w:p>
    <w:p w14:paraId="5D481A95">
      <w:pPr>
        <w:tabs>
          <w:tab w:val="left" w:pos="360"/>
        </w:tabs>
        <w:rPr>
          <w:rFonts w:hint="eastAsia" w:ascii="仿宋_GB2312" w:eastAsia="仿宋_GB2312"/>
          <w:sz w:val="32"/>
          <w:szCs w:val="32"/>
        </w:rPr>
      </w:pPr>
      <w:r>
        <w:rPr>
          <w:rFonts w:hint="eastAsia" w:ascii="仿宋_GB2312" w:eastAsia="仿宋_GB2312"/>
          <w:sz w:val="32"/>
          <w:szCs w:val="32"/>
        </w:rPr>
        <w:t xml:space="preserve">    </w:t>
      </w:r>
    </w:p>
    <w:p w14:paraId="39C6E689">
      <w:pPr>
        <w:tabs>
          <w:tab w:val="left" w:pos="360"/>
        </w:tabs>
        <w:ind w:firstLine="480" w:firstLineChars="150"/>
        <w:rPr>
          <w:rFonts w:hint="eastAsia" w:ascii="仿宋_GB2312" w:eastAsia="仿宋_GB2312"/>
          <w:sz w:val="32"/>
          <w:szCs w:val="32"/>
        </w:rPr>
      </w:pPr>
      <w:r>
        <w:rPr>
          <w:rFonts w:hint="eastAsia" w:ascii="仿宋_GB2312" w:eastAsia="仿宋_GB2312"/>
          <w:sz w:val="32"/>
          <w:szCs w:val="32"/>
        </w:rPr>
        <w:t>单位法定代表人（签名）：</w:t>
      </w:r>
    </w:p>
    <w:p w14:paraId="3993543C">
      <w:pPr>
        <w:rPr>
          <w:rFonts w:hint="eastAsia" w:ascii="仿宋_GB2312" w:eastAsia="仿宋_GB2312"/>
          <w:sz w:val="32"/>
          <w:szCs w:val="32"/>
        </w:rPr>
      </w:pPr>
      <w:r>
        <w:rPr>
          <w:rFonts w:hint="eastAsia" w:ascii="仿宋_GB2312" w:eastAsia="仿宋_GB2312"/>
          <w:sz w:val="32"/>
          <w:szCs w:val="32"/>
        </w:rPr>
        <w:t xml:space="preserve">                                </w:t>
      </w:r>
    </w:p>
    <w:p w14:paraId="297EB5D1">
      <w:pPr>
        <w:ind w:firstLine="4640" w:firstLineChars="1450"/>
        <w:rPr>
          <w:rFonts w:hint="eastAsia" w:ascii="仿宋_GB2312" w:eastAsia="仿宋_GB2312"/>
          <w:sz w:val="32"/>
          <w:szCs w:val="32"/>
        </w:rPr>
      </w:pPr>
    </w:p>
    <w:p w14:paraId="4BA4F8EC">
      <w:pPr>
        <w:ind w:firstLine="4640" w:firstLineChars="1450"/>
        <w:rPr>
          <w:rFonts w:hint="eastAsia" w:ascii="仿宋_GB2312" w:eastAsia="仿宋_GB2312"/>
          <w:sz w:val="32"/>
          <w:szCs w:val="32"/>
        </w:rPr>
      </w:pPr>
    </w:p>
    <w:p w14:paraId="50D422D3">
      <w:pPr>
        <w:ind w:firstLine="4640" w:firstLineChars="1450"/>
        <w:rPr>
          <w:rFonts w:hint="eastAsia" w:ascii="仿宋_GB2312" w:eastAsia="仿宋_GB2312"/>
          <w:sz w:val="32"/>
          <w:szCs w:val="32"/>
        </w:rPr>
      </w:pPr>
      <w:r>
        <w:rPr>
          <w:rFonts w:hint="eastAsia" w:ascii="仿宋_GB2312" w:eastAsia="仿宋_GB2312"/>
          <w:sz w:val="32"/>
          <w:szCs w:val="32"/>
        </w:rPr>
        <w:t>（单位公章）</w:t>
      </w:r>
    </w:p>
    <w:p w14:paraId="4A99A8E2">
      <w:pPr>
        <w:rPr>
          <w:rFonts w:hint="eastAsia" w:ascii="仿宋_GB2312" w:eastAsia="仿宋_GB2312"/>
          <w:sz w:val="32"/>
          <w:szCs w:val="32"/>
        </w:rPr>
      </w:pPr>
      <w:r>
        <w:rPr>
          <w:rFonts w:hint="eastAsia" w:ascii="仿宋_GB2312" w:eastAsia="仿宋_GB2312"/>
          <w:sz w:val="32"/>
          <w:szCs w:val="32"/>
        </w:rPr>
        <w:t xml:space="preserve">                            年     月    日</w:t>
      </w:r>
    </w:p>
    <w:p w14:paraId="34597614">
      <w:pPr>
        <w:autoSpaceDE w:val="0"/>
        <w:autoSpaceDN w:val="0"/>
        <w:adjustRightInd w:val="0"/>
        <w:ind w:right="-54" w:rightChars="-26"/>
        <w:jc w:val="center"/>
        <w:rPr>
          <w:rFonts w:hint="eastAsia" w:ascii="仿宋_GB2312" w:eastAsia="仿宋_GB2312" w:cs="宋体"/>
          <w:b/>
          <w:bCs/>
          <w:color w:val="auto"/>
          <w:sz w:val="36"/>
          <w:szCs w:val="36"/>
          <w:lang w:val="zh-CN"/>
        </w:rPr>
        <w:sectPr>
          <w:headerReference r:id="rId3" w:type="default"/>
          <w:footerReference r:id="rId4" w:type="default"/>
          <w:pgSz w:w="11906" w:h="16838"/>
          <w:pgMar w:top="1587" w:right="1474" w:bottom="1247" w:left="1474" w:header="851" w:footer="992" w:gutter="0"/>
          <w:cols w:space="720" w:num="1"/>
          <w:docGrid w:type="linesAndChars" w:linePitch="312" w:charSpace="0"/>
        </w:sectPr>
      </w:pPr>
    </w:p>
    <w:p w14:paraId="5F765533">
      <w:pPr>
        <w:autoSpaceDE w:val="0"/>
        <w:autoSpaceDN w:val="0"/>
        <w:adjustRightInd w:val="0"/>
        <w:ind w:right="-54" w:rightChars="-26"/>
        <w:jc w:val="center"/>
        <w:rPr>
          <w:rFonts w:hint="eastAsia" w:ascii="仿宋_GB2312" w:eastAsia="仿宋_GB2312"/>
          <w:b/>
          <w:bCs/>
          <w:color w:val="auto"/>
          <w:sz w:val="36"/>
          <w:szCs w:val="36"/>
        </w:rPr>
      </w:pPr>
      <w:r>
        <w:rPr>
          <w:rFonts w:hint="eastAsia" w:ascii="仿宋_GB2312" w:eastAsia="仿宋_GB2312" w:cs="宋体"/>
          <w:b/>
          <w:bCs/>
          <w:color w:val="auto"/>
          <w:sz w:val="36"/>
          <w:szCs w:val="36"/>
          <w:lang w:val="zh-CN"/>
        </w:rPr>
        <w:t>韶关市年度优秀典型监理企业评定标准</w:t>
      </w:r>
    </w:p>
    <w:p w14:paraId="178C1FE4">
      <w:pPr>
        <w:autoSpaceDE w:val="0"/>
        <w:autoSpaceDN w:val="0"/>
        <w:adjustRightInd w:val="0"/>
        <w:ind w:left="-58" w:leftChars="-28" w:firstLine="480" w:firstLineChars="200"/>
        <w:rPr>
          <w:rFonts w:hint="eastAsia" w:ascii="仿宋_GB2312" w:eastAsia="仿宋_GB2312"/>
          <w:bCs/>
          <w:color w:val="auto"/>
          <w:sz w:val="24"/>
        </w:rPr>
      </w:pPr>
      <w:r>
        <w:rPr>
          <w:rFonts w:hint="eastAsia" w:ascii="仿宋_GB2312" w:eastAsia="仿宋_GB2312"/>
          <w:b/>
          <w:bCs w:val="0"/>
          <w:color w:val="auto"/>
          <w:sz w:val="24"/>
        </w:rPr>
        <w:t>申报单位：（盖章）</w:t>
      </w:r>
    </w:p>
    <w:tbl>
      <w:tblPr>
        <w:tblStyle w:val="6"/>
        <w:tblpPr w:leftFromText="180" w:rightFromText="180" w:vertAnchor="text" w:horzAnchor="margin" w:tblpXSpec="center" w:tblpY="213"/>
        <w:tblW w:w="14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36"/>
        <w:gridCol w:w="705"/>
        <w:gridCol w:w="9568"/>
        <w:gridCol w:w="615"/>
        <w:gridCol w:w="795"/>
        <w:gridCol w:w="720"/>
        <w:gridCol w:w="1013"/>
      </w:tblGrid>
      <w:tr w14:paraId="26D84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236" w:type="dxa"/>
            <w:tcBorders>
              <w:top w:val="single" w:color="auto" w:sz="4" w:space="0"/>
              <w:bottom w:val="single" w:color="auto" w:sz="4" w:space="0"/>
              <w:right w:val="single" w:color="auto" w:sz="4" w:space="0"/>
            </w:tcBorders>
            <w:noWrap w:val="0"/>
            <w:vAlign w:val="center"/>
          </w:tcPr>
          <w:p w14:paraId="171F5B75">
            <w:pPr>
              <w:autoSpaceDE w:val="0"/>
              <w:autoSpaceDN w:val="0"/>
              <w:adjustRightInd w:val="0"/>
              <w:jc w:val="both"/>
              <w:rPr>
                <w:rFonts w:hint="eastAsia" w:ascii="仿宋_GB2312" w:eastAsia="仿宋_GB2312"/>
                <w:b/>
                <w:bCs/>
                <w:color w:val="auto"/>
                <w:sz w:val="24"/>
              </w:rPr>
            </w:pPr>
            <w:r>
              <w:rPr>
                <w:rFonts w:hint="eastAsia" w:ascii="仿宋_GB2312" w:eastAsia="仿宋_GB2312" w:cs="仿宋_GB2312"/>
                <w:b/>
                <w:bCs/>
                <w:color w:val="auto"/>
                <w:sz w:val="24"/>
                <w:lang w:val="zh-CN"/>
              </w:rPr>
              <w:t>项目名称</w:t>
            </w:r>
          </w:p>
        </w:tc>
        <w:tc>
          <w:tcPr>
            <w:tcW w:w="705" w:type="dxa"/>
            <w:tcBorders>
              <w:top w:val="single" w:color="auto" w:sz="4" w:space="0"/>
              <w:bottom w:val="single" w:color="auto" w:sz="4" w:space="0"/>
              <w:right w:val="single" w:color="auto" w:sz="4" w:space="0"/>
            </w:tcBorders>
            <w:noWrap w:val="0"/>
            <w:vAlign w:val="center"/>
          </w:tcPr>
          <w:p w14:paraId="67174726">
            <w:pPr>
              <w:widowControl/>
              <w:jc w:val="left"/>
              <w:rPr>
                <w:rFonts w:hint="eastAsia" w:ascii="仿宋_GB2312" w:eastAsia="仿宋_GB2312"/>
                <w:b/>
                <w:bCs/>
                <w:color w:val="auto"/>
                <w:sz w:val="24"/>
              </w:rPr>
            </w:pPr>
          </w:p>
          <w:p w14:paraId="4AECA09C">
            <w:pPr>
              <w:widowControl/>
              <w:jc w:val="center"/>
              <w:rPr>
                <w:rFonts w:hint="eastAsia" w:ascii="仿宋_GB2312" w:eastAsia="仿宋_GB2312"/>
                <w:b/>
                <w:bCs/>
                <w:color w:val="auto"/>
                <w:sz w:val="24"/>
              </w:rPr>
            </w:pPr>
            <w:r>
              <w:rPr>
                <w:rFonts w:hint="eastAsia" w:ascii="仿宋_GB2312" w:eastAsia="仿宋_GB2312"/>
                <w:b/>
                <w:bCs/>
                <w:color w:val="auto"/>
                <w:sz w:val="24"/>
              </w:rPr>
              <w:t>序号</w:t>
            </w:r>
          </w:p>
          <w:p w14:paraId="47D2F6FA">
            <w:pPr>
              <w:autoSpaceDE w:val="0"/>
              <w:autoSpaceDN w:val="0"/>
              <w:adjustRightInd w:val="0"/>
              <w:jc w:val="center"/>
              <w:rPr>
                <w:rFonts w:hint="eastAsia" w:ascii="仿宋_GB2312" w:eastAsia="仿宋_GB2312"/>
                <w:b/>
                <w:bCs/>
                <w:color w:val="auto"/>
                <w:sz w:val="24"/>
              </w:rPr>
            </w:pPr>
          </w:p>
        </w:tc>
        <w:tc>
          <w:tcPr>
            <w:tcW w:w="9568" w:type="dxa"/>
            <w:tcBorders>
              <w:top w:val="single" w:color="auto" w:sz="4" w:space="0"/>
              <w:left w:val="single" w:color="auto" w:sz="4" w:space="0"/>
              <w:bottom w:val="single" w:color="auto" w:sz="4" w:space="0"/>
              <w:right w:val="single" w:color="auto" w:sz="4" w:space="0"/>
            </w:tcBorders>
            <w:noWrap w:val="0"/>
            <w:vAlign w:val="center"/>
          </w:tcPr>
          <w:p w14:paraId="03BB44B5">
            <w:pPr>
              <w:autoSpaceDE w:val="0"/>
              <w:autoSpaceDN w:val="0"/>
              <w:adjustRightInd w:val="0"/>
              <w:jc w:val="center"/>
              <w:rPr>
                <w:rFonts w:hint="eastAsia" w:ascii="仿宋_GB2312" w:eastAsia="仿宋_GB2312"/>
                <w:b/>
                <w:bCs/>
                <w:color w:val="auto"/>
                <w:sz w:val="24"/>
              </w:rPr>
            </w:pPr>
            <w:r>
              <w:rPr>
                <w:rFonts w:hint="eastAsia" w:ascii="仿宋_GB2312" w:eastAsia="仿宋_GB2312" w:cs="仿宋_GB2312"/>
                <w:b/>
                <w:bCs/>
                <w:color w:val="auto"/>
                <w:sz w:val="24"/>
                <w:lang w:val="zh-CN"/>
              </w:rPr>
              <w:t>评定标准</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28A2FF1">
            <w:pPr>
              <w:autoSpaceDE w:val="0"/>
              <w:autoSpaceDN w:val="0"/>
              <w:adjustRightInd w:val="0"/>
              <w:jc w:val="center"/>
              <w:rPr>
                <w:rFonts w:hint="eastAsia" w:ascii="仿宋_GB2312" w:eastAsia="仿宋_GB2312"/>
                <w:b/>
                <w:bCs/>
                <w:color w:val="auto"/>
                <w:sz w:val="24"/>
              </w:rPr>
            </w:pPr>
            <w:r>
              <w:rPr>
                <w:rFonts w:hint="eastAsia" w:ascii="仿宋_GB2312" w:eastAsia="仿宋_GB2312" w:cs="仿宋_GB2312"/>
                <w:b/>
                <w:bCs/>
                <w:color w:val="auto"/>
                <w:sz w:val="24"/>
                <w:lang w:val="zh-CN"/>
              </w:rPr>
              <w:t>分值</w:t>
            </w:r>
          </w:p>
        </w:tc>
        <w:tc>
          <w:tcPr>
            <w:tcW w:w="795" w:type="dxa"/>
            <w:tcBorders>
              <w:top w:val="single" w:color="auto" w:sz="4" w:space="0"/>
              <w:left w:val="single" w:color="auto" w:sz="4" w:space="0"/>
              <w:bottom w:val="single" w:color="000000" w:sz="4" w:space="0"/>
              <w:right w:val="single" w:color="auto" w:sz="4" w:space="0"/>
            </w:tcBorders>
            <w:noWrap w:val="0"/>
            <w:vAlign w:val="center"/>
          </w:tcPr>
          <w:p w14:paraId="4DE714EA">
            <w:pPr>
              <w:autoSpaceDE w:val="0"/>
              <w:autoSpaceDN w:val="0"/>
              <w:adjustRightInd w:val="0"/>
              <w:jc w:val="center"/>
              <w:rPr>
                <w:rFonts w:hint="eastAsia" w:ascii="仿宋_GB2312" w:eastAsia="仿宋_GB2312" w:cs="仿宋_GB2312"/>
                <w:b/>
                <w:bCs/>
                <w:color w:val="auto"/>
                <w:sz w:val="24"/>
                <w:lang w:val="zh-CN"/>
              </w:rPr>
            </w:pPr>
            <w:r>
              <w:rPr>
                <w:rFonts w:hint="eastAsia" w:ascii="仿宋_GB2312" w:eastAsia="仿宋_GB2312" w:cs="仿宋_GB2312"/>
                <w:b/>
                <w:bCs/>
                <w:color w:val="auto"/>
                <w:sz w:val="24"/>
                <w:lang w:val="zh-CN"/>
              </w:rPr>
              <w:t>自评</w:t>
            </w:r>
          </w:p>
          <w:p w14:paraId="1AFCF332">
            <w:pPr>
              <w:autoSpaceDE w:val="0"/>
              <w:autoSpaceDN w:val="0"/>
              <w:adjustRightInd w:val="0"/>
              <w:jc w:val="center"/>
              <w:rPr>
                <w:rFonts w:hint="eastAsia" w:ascii="仿宋_GB2312" w:eastAsia="仿宋_GB2312"/>
                <w:b/>
                <w:bCs/>
                <w:color w:val="auto"/>
                <w:sz w:val="24"/>
              </w:rPr>
            </w:pPr>
            <w:r>
              <w:rPr>
                <w:rFonts w:hint="eastAsia" w:ascii="仿宋_GB2312" w:eastAsia="仿宋_GB2312" w:cs="仿宋_GB2312"/>
                <w:b/>
                <w:bCs/>
                <w:color w:val="auto"/>
                <w:sz w:val="24"/>
                <w:lang w:val="zh-CN"/>
              </w:rPr>
              <w:t>得分</w:t>
            </w:r>
          </w:p>
        </w:tc>
        <w:tc>
          <w:tcPr>
            <w:tcW w:w="720" w:type="dxa"/>
            <w:tcBorders>
              <w:top w:val="single" w:color="auto" w:sz="4" w:space="0"/>
              <w:left w:val="single" w:color="auto" w:sz="4" w:space="0"/>
              <w:bottom w:val="single" w:color="000000" w:sz="4" w:space="0"/>
            </w:tcBorders>
            <w:noWrap w:val="0"/>
            <w:vAlign w:val="center"/>
          </w:tcPr>
          <w:p w14:paraId="0731F831">
            <w:pPr>
              <w:autoSpaceDE w:val="0"/>
              <w:autoSpaceDN w:val="0"/>
              <w:adjustRightInd w:val="0"/>
              <w:jc w:val="center"/>
              <w:rPr>
                <w:rFonts w:hint="eastAsia" w:ascii="仿宋_GB2312" w:eastAsia="仿宋_GB2312"/>
                <w:b/>
                <w:bCs/>
                <w:color w:val="auto"/>
                <w:sz w:val="24"/>
              </w:rPr>
            </w:pPr>
            <w:r>
              <w:rPr>
                <w:rFonts w:hint="eastAsia" w:ascii="仿宋_GB2312" w:eastAsia="仿宋_GB2312"/>
                <w:b/>
                <w:bCs/>
                <w:color w:val="auto"/>
                <w:sz w:val="24"/>
              </w:rPr>
              <w:t>评审</w:t>
            </w:r>
          </w:p>
          <w:p w14:paraId="24B6F90B">
            <w:pPr>
              <w:autoSpaceDE w:val="0"/>
              <w:autoSpaceDN w:val="0"/>
              <w:adjustRightInd w:val="0"/>
              <w:jc w:val="center"/>
              <w:rPr>
                <w:rFonts w:hint="eastAsia" w:ascii="仿宋_GB2312" w:eastAsia="仿宋_GB2312"/>
                <w:b/>
                <w:bCs/>
                <w:color w:val="auto"/>
                <w:sz w:val="24"/>
              </w:rPr>
            </w:pPr>
            <w:r>
              <w:rPr>
                <w:rFonts w:hint="eastAsia" w:ascii="仿宋_GB2312" w:eastAsia="仿宋_GB2312"/>
                <w:b/>
                <w:bCs/>
                <w:color w:val="auto"/>
                <w:sz w:val="24"/>
              </w:rPr>
              <w:t>得分</w:t>
            </w:r>
          </w:p>
        </w:tc>
        <w:tc>
          <w:tcPr>
            <w:tcW w:w="1013" w:type="dxa"/>
            <w:tcBorders>
              <w:top w:val="single" w:color="auto" w:sz="4" w:space="0"/>
              <w:left w:val="single" w:color="auto" w:sz="4" w:space="0"/>
              <w:bottom w:val="single" w:color="000000" w:sz="4" w:space="0"/>
            </w:tcBorders>
            <w:noWrap w:val="0"/>
            <w:vAlign w:val="center"/>
          </w:tcPr>
          <w:p w14:paraId="3ADAB7A5">
            <w:pPr>
              <w:autoSpaceDE w:val="0"/>
              <w:autoSpaceDN w:val="0"/>
              <w:adjustRightInd w:val="0"/>
              <w:jc w:val="center"/>
              <w:rPr>
                <w:rFonts w:hint="eastAsia" w:ascii="仿宋_GB2312" w:eastAsia="仿宋_GB2312"/>
                <w:b/>
                <w:bCs/>
                <w:color w:val="auto"/>
                <w:sz w:val="24"/>
              </w:rPr>
            </w:pPr>
            <w:r>
              <w:rPr>
                <w:rFonts w:hint="eastAsia" w:ascii="仿宋_GB2312" w:eastAsia="仿宋_GB2312" w:cs="仿宋_GB2312"/>
                <w:b/>
                <w:bCs/>
                <w:color w:val="auto"/>
                <w:sz w:val="24"/>
                <w:lang w:val="zh-CN"/>
              </w:rPr>
              <w:t>备注</w:t>
            </w:r>
          </w:p>
        </w:tc>
      </w:tr>
      <w:tr w14:paraId="0D07B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236" w:type="dxa"/>
            <w:vMerge w:val="restart"/>
            <w:tcBorders>
              <w:top w:val="single" w:color="auto" w:sz="4" w:space="0"/>
              <w:right w:val="single" w:color="auto" w:sz="4" w:space="0"/>
            </w:tcBorders>
            <w:noWrap w:val="0"/>
            <w:vAlign w:val="center"/>
          </w:tcPr>
          <w:p w14:paraId="2A1228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rPr>
            </w:pPr>
            <w:r>
              <w:rPr>
                <w:rFonts w:hint="eastAsia" w:ascii="仿宋_GB2312" w:hAnsi="仿宋_GB2312" w:eastAsia="仿宋_GB2312"/>
                <w:b/>
                <w:bCs/>
                <w:color w:val="auto"/>
                <w:sz w:val="24"/>
              </w:rPr>
              <w:t>企业规模</w:t>
            </w:r>
          </w:p>
          <w:p w14:paraId="7F8AF1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rPr>
            </w:pPr>
            <w:r>
              <w:rPr>
                <w:rFonts w:hint="eastAsia" w:ascii="仿宋_GB2312" w:hAnsi="仿宋_GB2312" w:eastAsia="仿宋_GB2312"/>
                <w:b/>
                <w:bCs/>
                <w:color w:val="auto"/>
                <w:sz w:val="24"/>
              </w:rPr>
              <w:t>（</w:t>
            </w:r>
            <w:r>
              <w:rPr>
                <w:rFonts w:hint="eastAsia" w:ascii="仿宋_GB2312" w:hAnsi="仿宋_GB2312" w:eastAsia="仿宋_GB2312"/>
                <w:b/>
                <w:bCs/>
                <w:color w:val="auto"/>
                <w:sz w:val="24"/>
                <w:lang w:val="en-US" w:eastAsia="zh-CN"/>
              </w:rPr>
              <w:t>20</w:t>
            </w:r>
            <w:r>
              <w:rPr>
                <w:rFonts w:hint="eastAsia" w:ascii="仿宋_GB2312" w:hAnsi="仿宋_GB2312" w:eastAsia="仿宋_GB2312"/>
                <w:b/>
                <w:bCs/>
                <w:color w:val="auto"/>
                <w:sz w:val="24"/>
              </w:rPr>
              <w:t>分）</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D9E630F">
            <w:pPr>
              <w:jc w:val="center"/>
              <w:rPr>
                <w:rFonts w:hint="eastAsia" w:ascii="仿宋_GB2312" w:hAnsi="仿宋_GB2312" w:eastAsia="仿宋_GB2312"/>
                <w:b/>
                <w:color w:val="auto"/>
                <w:sz w:val="24"/>
              </w:rPr>
            </w:pPr>
            <w:r>
              <w:rPr>
                <w:rFonts w:hint="eastAsia" w:ascii="仿宋_GB2312" w:hAnsi="仿宋_GB2312" w:eastAsia="仿宋_GB2312"/>
                <w:b/>
                <w:color w:val="auto"/>
                <w:sz w:val="24"/>
              </w:rPr>
              <w:t>1</w:t>
            </w:r>
          </w:p>
        </w:tc>
        <w:tc>
          <w:tcPr>
            <w:tcW w:w="9568" w:type="dxa"/>
            <w:tcBorders>
              <w:top w:val="single" w:color="auto" w:sz="4" w:space="0"/>
              <w:left w:val="single" w:color="auto" w:sz="4" w:space="0"/>
              <w:bottom w:val="single" w:color="auto" w:sz="4" w:space="0"/>
              <w:right w:val="single" w:color="auto" w:sz="4" w:space="0"/>
            </w:tcBorders>
            <w:noWrap w:val="0"/>
            <w:vAlign w:val="center"/>
          </w:tcPr>
          <w:p w14:paraId="085E6AE3">
            <w:pPr>
              <w:rPr>
                <w:rFonts w:hint="eastAsia" w:ascii="仿宋_GB2312" w:eastAsia="仿宋_GB2312"/>
                <w:color w:val="auto"/>
                <w:sz w:val="24"/>
              </w:rPr>
            </w:pPr>
            <w:r>
              <w:rPr>
                <w:rFonts w:hint="eastAsia" w:ascii="仿宋_GB2312" w:eastAsia="仿宋_GB2312"/>
                <w:color w:val="auto"/>
                <w:sz w:val="24"/>
              </w:rPr>
              <w:t>企业注册资金达到相应资质标准的得</w:t>
            </w:r>
            <w:r>
              <w:rPr>
                <w:rFonts w:hint="eastAsia" w:ascii="仿宋_GB2312" w:eastAsia="仿宋_GB2312"/>
                <w:color w:val="auto"/>
                <w:sz w:val="24"/>
                <w:lang w:val="en-US" w:eastAsia="zh-CN"/>
              </w:rPr>
              <w:t>10</w:t>
            </w:r>
            <w:r>
              <w:rPr>
                <w:rFonts w:hint="eastAsia" w:ascii="仿宋_GB2312" w:eastAsia="仿宋_GB2312"/>
                <w:color w:val="auto"/>
                <w:sz w:val="24"/>
              </w:rPr>
              <w:t>分；未达到相应资质标准的不得分。</w:t>
            </w:r>
          </w:p>
        </w:tc>
        <w:tc>
          <w:tcPr>
            <w:tcW w:w="615" w:type="dxa"/>
            <w:tcBorders>
              <w:top w:val="single" w:color="auto" w:sz="4" w:space="0"/>
              <w:left w:val="single" w:color="auto" w:sz="4" w:space="0"/>
              <w:bottom w:val="single" w:color="auto" w:sz="4" w:space="0"/>
              <w:right w:val="single" w:color="000000" w:sz="4" w:space="0"/>
            </w:tcBorders>
            <w:noWrap w:val="0"/>
            <w:vAlign w:val="center"/>
          </w:tcPr>
          <w:p w14:paraId="29C163F0">
            <w:pPr>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10</w:t>
            </w:r>
          </w:p>
        </w:tc>
        <w:tc>
          <w:tcPr>
            <w:tcW w:w="795" w:type="dxa"/>
            <w:tcBorders>
              <w:top w:val="single" w:color="000000" w:sz="4" w:space="0"/>
              <w:left w:val="single" w:color="000000" w:sz="4" w:space="0"/>
              <w:bottom w:val="single" w:color="auto" w:sz="4" w:space="0"/>
              <w:right w:val="single" w:color="000000" w:sz="4" w:space="0"/>
            </w:tcBorders>
            <w:noWrap w:val="0"/>
            <w:vAlign w:val="center"/>
          </w:tcPr>
          <w:p w14:paraId="17ADC603">
            <w:pPr>
              <w:rPr>
                <w:rFonts w:hint="eastAsia" w:ascii="仿宋_GB2312" w:eastAsia="仿宋_GB2312"/>
                <w:color w:val="auto"/>
                <w:sz w:val="24"/>
              </w:rPr>
            </w:pPr>
          </w:p>
        </w:tc>
        <w:tc>
          <w:tcPr>
            <w:tcW w:w="720" w:type="dxa"/>
            <w:tcBorders>
              <w:top w:val="single" w:color="000000" w:sz="4" w:space="0"/>
              <w:left w:val="single" w:color="000000" w:sz="4" w:space="0"/>
              <w:bottom w:val="single" w:color="auto" w:sz="4" w:space="0"/>
              <w:right w:val="single" w:color="000000" w:sz="4" w:space="0"/>
            </w:tcBorders>
            <w:noWrap w:val="0"/>
            <w:vAlign w:val="center"/>
          </w:tcPr>
          <w:p w14:paraId="09EECCBC">
            <w:pPr>
              <w:rPr>
                <w:rFonts w:hint="eastAsia" w:ascii="仿宋_GB2312" w:eastAsia="仿宋_GB2312"/>
                <w:color w:val="auto"/>
                <w:sz w:val="24"/>
              </w:rPr>
            </w:pPr>
          </w:p>
        </w:tc>
        <w:tc>
          <w:tcPr>
            <w:tcW w:w="1013" w:type="dxa"/>
            <w:tcBorders>
              <w:top w:val="single" w:color="000000" w:sz="4" w:space="0"/>
              <w:left w:val="single" w:color="000000" w:sz="4" w:space="0"/>
              <w:bottom w:val="single" w:color="auto" w:sz="4" w:space="0"/>
              <w:right w:val="single" w:color="000000" w:sz="4" w:space="0"/>
            </w:tcBorders>
            <w:noWrap w:val="0"/>
            <w:vAlign w:val="center"/>
          </w:tcPr>
          <w:p w14:paraId="5E08993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snapToGrid w:val="0"/>
                <w:color w:val="auto"/>
                <w:kern w:val="0"/>
                <w:sz w:val="16"/>
                <w:szCs w:val="16"/>
                <w:highlight w:val="none"/>
                <w:lang w:val="en-US" w:eastAsia="zh-CN"/>
              </w:rPr>
            </w:pPr>
            <w:r>
              <w:rPr>
                <w:rFonts w:hint="eastAsia" w:ascii="宋体" w:hAnsi="宋体" w:eastAsia="宋体" w:cs="宋体"/>
                <w:snapToGrid w:val="0"/>
                <w:color w:val="auto"/>
                <w:kern w:val="0"/>
                <w:sz w:val="16"/>
                <w:szCs w:val="16"/>
                <w:highlight w:val="none"/>
                <w:lang w:val="en-US" w:eastAsia="zh-CN"/>
              </w:rPr>
              <w:t>提供营业执照及资质证书扫描件。</w:t>
            </w:r>
          </w:p>
        </w:tc>
      </w:tr>
      <w:tr w14:paraId="78932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1" w:hRule="atLeast"/>
          <w:jc w:val="center"/>
        </w:trPr>
        <w:tc>
          <w:tcPr>
            <w:tcW w:w="1236" w:type="dxa"/>
            <w:vMerge w:val="continue"/>
            <w:tcBorders>
              <w:bottom w:val="single" w:color="auto" w:sz="4" w:space="0"/>
              <w:right w:val="single" w:color="auto" w:sz="4" w:space="0"/>
            </w:tcBorders>
            <w:noWrap w:val="0"/>
            <w:vAlign w:val="center"/>
          </w:tcPr>
          <w:p w14:paraId="2D668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4539E739">
            <w:pPr>
              <w:jc w:val="center"/>
              <w:rPr>
                <w:rFonts w:hint="eastAsia" w:ascii="仿宋_GB2312" w:hAnsi="仿宋_GB2312" w:eastAsia="仿宋_GB2312"/>
                <w:b/>
                <w:color w:val="auto"/>
                <w:sz w:val="24"/>
                <w:lang w:val="en-US" w:eastAsia="zh-CN"/>
              </w:rPr>
            </w:pPr>
            <w:r>
              <w:rPr>
                <w:rFonts w:hint="eastAsia" w:ascii="仿宋_GB2312" w:hAnsi="仿宋_GB2312" w:eastAsia="仿宋_GB2312"/>
                <w:b/>
                <w:color w:val="auto"/>
                <w:sz w:val="24"/>
                <w:lang w:val="en-US" w:eastAsia="zh-CN"/>
              </w:rPr>
              <w:t>2</w:t>
            </w:r>
          </w:p>
        </w:tc>
        <w:tc>
          <w:tcPr>
            <w:tcW w:w="9568" w:type="dxa"/>
            <w:tcBorders>
              <w:top w:val="single" w:color="auto" w:sz="4" w:space="0"/>
              <w:left w:val="single" w:color="auto" w:sz="4" w:space="0"/>
              <w:bottom w:val="single" w:color="auto" w:sz="4" w:space="0"/>
              <w:right w:val="single" w:color="auto" w:sz="4" w:space="0"/>
            </w:tcBorders>
            <w:noWrap w:val="0"/>
            <w:vAlign w:val="center"/>
          </w:tcPr>
          <w:p w14:paraId="7DFC86A0">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eastAsia="仿宋_GB2312"/>
                <w:color w:val="auto"/>
                <w:sz w:val="24"/>
              </w:rPr>
            </w:pPr>
            <w:r>
              <w:rPr>
                <w:rFonts w:hint="eastAsia" w:ascii="仿宋" w:hAnsi="仿宋" w:eastAsia="仿宋" w:cs="仿宋"/>
                <w:color w:val="auto"/>
                <w:sz w:val="24"/>
                <w:szCs w:val="24"/>
                <w:lang w:val="en-US" w:eastAsia="zh-CN"/>
              </w:rPr>
              <w:t>评审年度在韶关市辖区内的中标中选</w:t>
            </w:r>
            <w:r>
              <w:rPr>
                <w:rFonts w:hint="eastAsia" w:ascii="仿宋" w:hAnsi="仿宋" w:eastAsia="仿宋" w:cs="仿宋"/>
                <w:color w:val="auto"/>
                <w:sz w:val="24"/>
                <w:szCs w:val="24"/>
                <w:lang w:val="en-US" w:eastAsia="zh-CN"/>
              </w:rPr>
              <w:t>金额累计超过一百万元</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lang w:val="en-US" w:eastAsia="zh-CN"/>
              </w:rPr>
              <w:t>得2分。中标中选额超过</w:t>
            </w:r>
            <w:r>
              <w:rPr>
                <w:rFonts w:hint="eastAsia" w:ascii="仿宋" w:hAnsi="仿宋" w:eastAsia="仿宋" w:cs="仿宋"/>
                <w:color w:val="auto"/>
                <w:sz w:val="24"/>
                <w:szCs w:val="24"/>
                <w:lang w:val="en-US" w:eastAsia="zh-CN"/>
              </w:rPr>
              <w:t>一百万元部分，按每</w:t>
            </w:r>
            <w:r>
              <w:rPr>
                <w:rFonts w:hint="eastAsia" w:ascii="仿宋" w:hAnsi="仿宋" w:eastAsia="仿宋" w:cs="仿宋"/>
                <w:color w:val="auto"/>
                <w:sz w:val="24"/>
                <w:szCs w:val="24"/>
                <w:lang w:val="en-US" w:eastAsia="zh-CN"/>
              </w:rPr>
              <w:t>五十万元加一分，最高</w:t>
            </w:r>
            <w:r>
              <w:rPr>
                <w:rFonts w:hint="eastAsia" w:ascii="仿宋" w:hAnsi="仿宋" w:eastAsia="仿宋" w:cs="仿宋"/>
                <w:color w:val="auto"/>
                <w:sz w:val="24"/>
                <w:szCs w:val="24"/>
                <w:lang w:val="en-US" w:eastAsia="zh-CN"/>
              </w:rPr>
              <w:t>10分。</w:t>
            </w:r>
          </w:p>
        </w:tc>
        <w:tc>
          <w:tcPr>
            <w:tcW w:w="615" w:type="dxa"/>
            <w:tcBorders>
              <w:top w:val="single" w:color="auto" w:sz="4" w:space="0"/>
              <w:left w:val="single" w:color="auto" w:sz="4" w:space="0"/>
              <w:bottom w:val="single" w:color="auto" w:sz="4" w:space="0"/>
              <w:right w:val="single" w:color="000000" w:sz="4" w:space="0"/>
            </w:tcBorders>
            <w:noWrap w:val="0"/>
            <w:vAlign w:val="center"/>
          </w:tcPr>
          <w:p w14:paraId="4645C455">
            <w:pPr>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10</w:t>
            </w:r>
          </w:p>
        </w:tc>
        <w:tc>
          <w:tcPr>
            <w:tcW w:w="795" w:type="dxa"/>
            <w:tcBorders>
              <w:top w:val="single" w:color="auto" w:sz="4" w:space="0"/>
              <w:left w:val="single" w:color="000000" w:sz="4" w:space="0"/>
              <w:bottom w:val="single" w:color="000000" w:sz="4" w:space="0"/>
              <w:right w:val="single" w:color="000000" w:sz="4" w:space="0"/>
            </w:tcBorders>
            <w:noWrap w:val="0"/>
            <w:vAlign w:val="center"/>
          </w:tcPr>
          <w:p w14:paraId="46D50D62">
            <w:pPr>
              <w:rPr>
                <w:rFonts w:hint="eastAsia" w:ascii="仿宋_GB2312" w:eastAsia="仿宋_GB2312"/>
                <w:color w:val="auto"/>
                <w:sz w:val="24"/>
              </w:rPr>
            </w:pPr>
          </w:p>
        </w:tc>
        <w:tc>
          <w:tcPr>
            <w:tcW w:w="720" w:type="dxa"/>
            <w:tcBorders>
              <w:top w:val="single" w:color="auto" w:sz="4" w:space="0"/>
              <w:left w:val="single" w:color="000000" w:sz="4" w:space="0"/>
              <w:bottom w:val="single" w:color="auto" w:sz="4" w:space="0"/>
              <w:right w:val="single" w:color="000000" w:sz="4" w:space="0"/>
            </w:tcBorders>
            <w:noWrap w:val="0"/>
            <w:vAlign w:val="center"/>
          </w:tcPr>
          <w:p w14:paraId="65C0C96F">
            <w:pPr>
              <w:rPr>
                <w:rFonts w:hint="eastAsia" w:ascii="仿宋_GB2312" w:eastAsia="仿宋_GB2312"/>
                <w:color w:val="auto"/>
                <w:sz w:val="24"/>
              </w:rPr>
            </w:pPr>
          </w:p>
        </w:tc>
        <w:tc>
          <w:tcPr>
            <w:tcW w:w="1013" w:type="dxa"/>
            <w:tcBorders>
              <w:top w:val="single" w:color="auto" w:sz="4" w:space="0"/>
              <w:left w:val="single" w:color="000000" w:sz="4" w:space="0"/>
              <w:bottom w:val="single" w:color="auto" w:sz="4" w:space="0"/>
              <w:right w:val="single" w:color="000000" w:sz="4" w:space="0"/>
            </w:tcBorders>
            <w:noWrap w:val="0"/>
            <w:vAlign w:val="center"/>
          </w:tcPr>
          <w:p w14:paraId="2C67B5D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snapToGrid w:val="0"/>
                <w:color w:val="auto"/>
                <w:kern w:val="0"/>
                <w:sz w:val="16"/>
                <w:szCs w:val="16"/>
                <w:highlight w:val="none"/>
                <w:lang w:val="en-US" w:eastAsia="zh-CN"/>
              </w:rPr>
            </w:pPr>
            <w:r>
              <w:rPr>
                <w:rFonts w:hint="eastAsia" w:ascii="宋体" w:hAnsi="宋体" w:eastAsia="宋体" w:cs="宋体"/>
                <w:snapToGrid w:val="0"/>
                <w:color w:val="auto"/>
                <w:kern w:val="0"/>
                <w:sz w:val="16"/>
                <w:szCs w:val="16"/>
                <w:highlight w:val="none"/>
                <w:lang w:val="en-US" w:eastAsia="zh-CN"/>
              </w:rPr>
              <w:t>提供中标通知书或合同协议书部分扫描件，时间以合同协议书签订为准。</w:t>
            </w:r>
          </w:p>
        </w:tc>
      </w:tr>
      <w:tr w14:paraId="608D2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5" w:hRule="atLeast"/>
          <w:jc w:val="center"/>
        </w:trPr>
        <w:tc>
          <w:tcPr>
            <w:tcW w:w="1236" w:type="dxa"/>
            <w:tcBorders>
              <w:top w:val="single" w:color="auto" w:sz="4" w:space="0"/>
              <w:bottom w:val="single" w:color="auto" w:sz="4" w:space="0"/>
              <w:right w:val="single" w:color="auto" w:sz="4" w:space="0"/>
            </w:tcBorders>
            <w:noWrap w:val="0"/>
            <w:vAlign w:val="center"/>
          </w:tcPr>
          <w:p w14:paraId="0A80DD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rPr>
            </w:pPr>
            <w:r>
              <w:rPr>
                <w:rFonts w:hint="eastAsia" w:ascii="仿宋_GB2312" w:hAnsi="仿宋_GB2312" w:eastAsia="仿宋_GB2312"/>
                <w:b/>
                <w:bCs/>
                <w:color w:val="auto"/>
                <w:sz w:val="24"/>
              </w:rPr>
              <w:t>财务能力</w:t>
            </w:r>
          </w:p>
          <w:p w14:paraId="049FB6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rPr>
            </w:pPr>
            <w:r>
              <w:rPr>
                <w:rFonts w:hint="eastAsia" w:ascii="仿宋_GB2312" w:hAnsi="仿宋_GB2312" w:eastAsia="仿宋_GB2312"/>
                <w:b/>
                <w:bCs/>
                <w:color w:val="auto"/>
                <w:sz w:val="24"/>
              </w:rPr>
              <w:t>（</w:t>
            </w:r>
            <w:r>
              <w:rPr>
                <w:rFonts w:hint="eastAsia" w:ascii="仿宋_GB2312" w:hAnsi="仿宋_GB2312" w:eastAsia="仿宋_GB2312"/>
                <w:b/>
                <w:bCs/>
                <w:color w:val="auto"/>
                <w:sz w:val="24"/>
                <w:lang w:val="en-US" w:eastAsia="zh-CN"/>
              </w:rPr>
              <w:t>10</w:t>
            </w:r>
            <w:r>
              <w:rPr>
                <w:rFonts w:hint="eastAsia" w:ascii="仿宋_GB2312" w:hAnsi="仿宋_GB2312" w:eastAsia="仿宋_GB2312"/>
                <w:b/>
                <w:bCs/>
                <w:color w:val="auto"/>
                <w:sz w:val="24"/>
              </w:rPr>
              <w:t>分）</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116CDD4">
            <w:pPr>
              <w:jc w:val="center"/>
              <w:rPr>
                <w:rFonts w:hint="eastAsia" w:ascii="仿宋_GB2312" w:hAnsi="仿宋_GB2312" w:eastAsia="仿宋_GB2312"/>
                <w:b/>
                <w:color w:val="auto"/>
                <w:sz w:val="24"/>
                <w:lang w:eastAsia="zh-CN"/>
              </w:rPr>
            </w:pPr>
            <w:r>
              <w:rPr>
                <w:rFonts w:hint="eastAsia" w:ascii="仿宋_GB2312" w:hAnsi="仿宋_GB2312" w:eastAsia="仿宋_GB2312"/>
                <w:b/>
                <w:color w:val="auto"/>
                <w:sz w:val="24"/>
                <w:lang w:val="en-US" w:eastAsia="zh-CN"/>
              </w:rPr>
              <w:t>3</w:t>
            </w:r>
          </w:p>
        </w:tc>
        <w:tc>
          <w:tcPr>
            <w:tcW w:w="9568" w:type="dxa"/>
            <w:tcBorders>
              <w:top w:val="single" w:color="auto" w:sz="4" w:space="0"/>
              <w:left w:val="single" w:color="auto" w:sz="4" w:space="0"/>
              <w:bottom w:val="single" w:color="auto" w:sz="4" w:space="0"/>
              <w:right w:val="single" w:color="auto" w:sz="4" w:space="0"/>
            </w:tcBorders>
            <w:noWrap w:val="0"/>
            <w:vAlign w:val="center"/>
          </w:tcPr>
          <w:p w14:paraId="1B160A05">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b w:val="0"/>
                <w:bCs w:val="0"/>
                <w:color w:val="auto"/>
                <w:sz w:val="24"/>
                <w:lang w:eastAsia="zh-CN"/>
              </w:rPr>
            </w:pPr>
            <w:r>
              <w:rPr>
                <w:rFonts w:hint="eastAsia" w:ascii="仿宋" w:hAnsi="仿宋" w:eastAsia="仿宋" w:cs="仿宋"/>
                <w:color w:val="auto"/>
                <w:sz w:val="24"/>
                <w:szCs w:val="24"/>
                <w:lang w:val="en-US" w:eastAsia="zh-CN"/>
              </w:rPr>
              <w:t>企业评审年度获得纳税信用A级纳税人的，得10分。</w:t>
            </w:r>
          </w:p>
          <w:p w14:paraId="4B3587C1">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b w:val="0"/>
                <w:bCs w:val="0"/>
                <w:color w:val="auto"/>
                <w:sz w:val="24"/>
                <w:lang w:eastAsia="zh-CN"/>
              </w:rPr>
            </w:pPr>
            <w:r>
              <w:rPr>
                <w:rFonts w:hint="eastAsia" w:ascii="仿宋" w:hAnsi="仿宋" w:eastAsia="仿宋" w:cs="仿宋"/>
                <w:color w:val="auto"/>
                <w:sz w:val="24"/>
                <w:szCs w:val="24"/>
                <w:lang w:val="en-US" w:eastAsia="zh-CN"/>
              </w:rPr>
              <w:t>企业评审年度获得纳税信用B级纳税人的，得5分。</w:t>
            </w:r>
          </w:p>
        </w:tc>
        <w:tc>
          <w:tcPr>
            <w:tcW w:w="615" w:type="dxa"/>
            <w:tcBorders>
              <w:top w:val="single" w:color="auto" w:sz="4" w:space="0"/>
              <w:left w:val="single" w:color="auto" w:sz="4" w:space="0"/>
              <w:bottom w:val="single" w:color="auto" w:sz="4" w:space="0"/>
              <w:right w:val="single" w:color="000000" w:sz="4" w:space="0"/>
            </w:tcBorders>
            <w:noWrap w:val="0"/>
            <w:vAlign w:val="center"/>
          </w:tcPr>
          <w:p w14:paraId="4C09A150">
            <w:pPr>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850705D">
            <w:pPr>
              <w:rPr>
                <w:rFonts w:hint="eastAsia" w:ascii="仿宋_GB2312" w:eastAsia="仿宋_GB2312"/>
                <w:color w:val="auto"/>
                <w:sz w:val="24"/>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67E1C7">
            <w:pPr>
              <w:rPr>
                <w:rFonts w:hint="eastAsia" w:ascii="仿宋_GB2312" w:eastAsia="仿宋_GB2312"/>
                <w:color w:val="auto"/>
                <w:sz w:val="24"/>
              </w:rPr>
            </w:pPr>
          </w:p>
        </w:tc>
        <w:tc>
          <w:tcPr>
            <w:tcW w:w="1013" w:type="dxa"/>
            <w:tcBorders>
              <w:top w:val="single" w:color="000000" w:sz="4" w:space="0"/>
              <w:left w:val="single" w:color="000000" w:sz="4" w:space="0"/>
              <w:bottom w:val="single" w:color="auto" w:sz="4" w:space="0"/>
              <w:right w:val="single" w:color="000000" w:sz="4" w:space="0"/>
            </w:tcBorders>
            <w:noWrap w:val="0"/>
            <w:vAlign w:val="center"/>
          </w:tcPr>
          <w:p w14:paraId="4F7788C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snapToGrid w:val="0"/>
                <w:color w:val="auto"/>
                <w:kern w:val="0"/>
                <w:sz w:val="16"/>
                <w:szCs w:val="16"/>
                <w:highlight w:val="none"/>
                <w:lang w:val="en-US" w:eastAsia="zh-CN"/>
              </w:rPr>
            </w:pPr>
            <w:r>
              <w:rPr>
                <w:rFonts w:hint="eastAsia" w:ascii="宋体" w:hAnsi="宋体" w:eastAsia="宋体" w:cs="宋体"/>
                <w:snapToGrid w:val="0"/>
                <w:color w:val="auto"/>
                <w:kern w:val="0"/>
                <w:sz w:val="16"/>
                <w:szCs w:val="16"/>
                <w:highlight w:val="none"/>
                <w:lang w:val="en-US" w:eastAsia="zh-CN"/>
              </w:rPr>
              <w:t>提供证书或国家税务总局截图。</w:t>
            </w:r>
          </w:p>
        </w:tc>
      </w:tr>
      <w:tr w14:paraId="12976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jc w:val="center"/>
        </w:trPr>
        <w:tc>
          <w:tcPr>
            <w:tcW w:w="1236" w:type="dxa"/>
            <w:tcBorders>
              <w:top w:val="single" w:color="auto" w:sz="4" w:space="0"/>
              <w:bottom w:val="single" w:color="auto" w:sz="4" w:space="0"/>
              <w:right w:val="single" w:color="auto" w:sz="4" w:space="0"/>
            </w:tcBorders>
            <w:noWrap w:val="0"/>
            <w:vAlign w:val="center"/>
          </w:tcPr>
          <w:p w14:paraId="468227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rPr>
            </w:pPr>
            <w:r>
              <w:rPr>
                <w:rFonts w:hint="eastAsia" w:ascii="仿宋_GB2312" w:hAnsi="仿宋_GB2312" w:eastAsia="仿宋_GB2312"/>
                <w:b/>
                <w:bCs/>
                <w:color w:val="auto"/>
                <w:sz w:val="24"/>
              </w:rPr>
              <w:t>人力资源</w:t>
            </w:r>
          </w:p>
          <w:p w14:paraId="2CC2B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rPr>
            </w:pPr>
            <w:r>
              <w:rPr>
                <w:rFonts w:hint="eastAsia" w:ascii="仿宋_GB2312" w:hAnsi="仿宋_GB2312" w:eastAsia="仿宋_GB2312"/>
                <w:b/>
                <w:bCs/>
                <w:color w:val="auto"/>
                <w:sz w:val="24"/>
              </w:rPr>
              <w:t>（</w:t>
            </w:r>
            <w:r>
              <w:rPr>
                <w:rFonts w:hint="eastAsia" w:ascii="仿宋_GB2312" w:hAnsi="仿宋_GB2312" w:eastAsia="仿宋_GB2312"/>
                <w:b/>
                <w:bCs/>
                <w:color w:val="auto"/>
                <w:sz w:val="24"/>
                <w:lang w:val="en-US" w:eastAsia="zh-CN"/>
              </w:rPr>
              <w:t>10</w:t>
            </w:r>
            <w:r>
              <w:rPr>
                <w:rFonts w:hint="eastAsia" w:ascii="仿宋_GB2312" w:hAnsi="仿宋_GB2312" w:eastAsia="仿宋_GB2312"/>
                <w:b/>
                <w:bCs/>
                <w:color w:val="auto"/>
                <w:sz w:val="24"/>
              </w:rPr>
              <w:t>分）</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26DF6A0">
            <w:pPr>
              <w:jc w:val="center"/>
              <w:rPr>
                <w:rFonts w:hint="default" w:ascii="仿宋_GB2312" w:hAnsi="仿宋_GB2312" w:eastAsia="仿宋_GB2312"/>
                <w:b/>
                <w:color w:val="auto"/>
                <w:sz w:val="24"/>
                <w:lang w:val="en-US" w:eastAsia="zh-CN"/>
              </w:rPr>
            </w:pPr>
            <w:r>
              <w:rPr>
                <w:rFonts w:hint="eastAsia" w:ascii="仿宋_GB2312" w:hAnsi="仿宋_GB2312" w:eastAsia="仿宋_GB2312"/>
                <w:b/>
                <w:color w:val="auto"/>
                <w:sz w:val="24"/>
                <w:lang w:val="en-US" w:eastAsia="zh-CN"/>
              </w:rPr>
              <w:t>4</w:t>
            </w:r>
          </w:p>
        </w:tc>
        <w:tc>
          <w:tcPr>
            <w:tcW w:w="9568" w:type="dxa"/>
            <w:tcBorders>
              <w:top w:val="single" w:color="auto" w:sz="4" w:space="0"/>
              <w:left w:val="single" w:color="auto" w:sz="4" w:space="0"/>
              <w:bottom w:val="single" w:color="auto" w:sz="4" w:space="0"/>
              <w:right w:val="single" w:color="auto" w:sz="4" w:space="0"/>
            </w:tcBorders>
            <w:noWrap w:val="0"/>
            <w:vAlign w:val="center"/>
          </w:tcPr>
          <w:p w14:paraId="4FCE3167">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b w:val="0"/>
                <w:bCs w:val="0"/>
                <w:color w:val="auto"/>
                <w:sz w:val="24"/>
                <w:lang w:eastAsia="zh-CN"/>
              </w:rPr>
            </w:pPr>
            <w:r>
              <w:rPr>
                <w:rFonts w:hint="eastAsia" w:ascii="仿宋_GB2312" w:hAnsi="仿宋_GB2312" w:eastAsia="仿宋_GB2312"/>
                <w:b w:val="0"/>
                <w:bCs w:val="0"/>
                <w:color w:val="auto"/>
                <w:sz w:val="24"/>
              </w:rPr>
              <w:t>企业</w:t>
            </w:r>
            <w:r>
              <w:rPr>
                <w:rFonts w:hint="eastAsia" w:ascii="仿宋_GB2312" w:eastAsia="仿宋_GB2312"/>
                <w:color w:val="auto"/>
                <w:sz w:val="24"/>
              </w:rPr>
              <w:t>评审年度</w:t>
            </w:r>
            <w:r>
              <w:rPr>
                <w:rFonts w:hint="eastAsia" w:ascii="仿宋_GB2312" w:hAnsi="仿宋_GB2312" w:eastAsia="仿宋_GB2312"/>
                <w:b w:val="0"/>
                <w:bCs w:val="0"/>
                <w:color w:val="auto"/>
                <w:sz w:val="24"/>
                <w:lang w:eastAsia="zh-CN"/>
              </w:rPr>
              <w:t>在韶关</w:t>
            </w:r>
            <w:r>
              <w:rPr>
                <w:rFonts w:hint="eastAsia" w:ascii="仿宋_GB2312" w:hAnsi="仿宋_GB2312" w:eastAsia="仿宋_GB2312"/>
                <w:b w:val="0"/>
                <w:bCs w:val="0"/>
                <w:color w:val="auto"/>
                <w:sz w:val="24"/>
              </w:rPr>
              <w:t>具有</w:t>
            </w:r>
            <w:r>
              <w:rPr>
                <w:rFonts w:hint="eastAsia" w:ascii="仿宋_GB2312" w:hAnsi="仿宋_GB2312" w:eastAsia="仿宋_GB2312"/>
                <w:b w:val="0"/>
                <w:bCs w:val="0"/>
                <w:color w:val="auto"/>
                <w:sz w:val="24"/>
                <w:lang w:eastAsia="zh-CN"/>
              </w:rPr>
              <w:t>监理项目负责人（注册监理工程师）的，每有一名在韶关购买社保满半年的得2分（</w:t>
            </w:r>
            <w:r>
              <w:rPr>
                <w:rFonts w:hint="eastAsia" w:ascii="仿宋_GB2312" w:hAnsi="仿宋_GB2312" w:eastAsia="仿宋_GB2312" w:cs="Times New Roman"/>
                <w:b w:val="0"/>
                <w:bCs w:val="0"/>
                <w:color w:val="auto"/>
                <w:sz w:val="24"/>
                <w:lang w:val="en-US" w:eastAsia="zh-CN"/>
              </w:rPr>
              <w:t>返聘人员除外，若是退休人员需提供退休证和返聘合同（协议）彩色扫描件</w:t>
            </w:r>
            <w:r>
              <w:rPr>
                <w:rFonts w:hint="eastAsia" w:ascii="仿宋_GB2312" w:hAnsi="仿宋_GB2312" w:eastAsia="仿宋_GB2312" w:cs="Times New Roman"/>
                <w:b w:val="0"/>
                <w:bCs w:val="0"/>
                <w:color w:val="auto"/>
                <w:sz w:val="24"/>
                <w:lang w:eastAsia="zh-CN"/>
              </w:rPr>
              <w:t>），最多得</w:t>
            </w:r>
            <w:r>
              <w:rPr>
                <w:rFonts w:hint="eastAsia" w:ascii="仿宋_GB2312" w:hAnsi="仿宋_GB2312" w:eastAsia="仿宋_GB2312" w:cs="Times New Roman"/>
                <w:b w:val="0"/>
                <w:bCs w:val="0"/>
                <w:color w:val="auto"/>
                <w:sz w:val="24"/>
                <w:lang w:val="en-US" w:eastAsia="zh-CN"/>
              </w:rPr>
              <w:t>10</w:t>
            </w:r>
            <w:r>
              <w:rPr>
                <w:rFonts w:hint="eastAsia" w:ascii="仿宋_GB2312" w:hAnsi="仿宋_GB2312" w:eastAsia="仿宋_GB2312" w:cs="Times New Roman"/>
                <w:b w:val="0"/>
                <w:bCs w:val="0"/>
                <w:color w:val="auto"/>
                <w:sz w:val="24"/>
                <w:lang w:eastAsia="zh-CN"/>
              </w:rPr>
              <w:t>分</w:t>
            </w:r>
            <w:r>
              <w:rPr>
                <w:rFonts w:hint="eastAsia" w:ascii="仿宋_GB2312" w:hAnsi="仿宋_GB2312" w:eastAsia="仿宋_GB2312"/>
                <w:b w:val="0"/>
                <w:bCs w:val="0"/>
                <w:color w:val="auto"/>
                <w:sz w:val="24"/>
              </w:rPr>
              <w:t>。</w:t>
            </w:r>
          </w:p>
        </w:tc>
        <w:tc>
          <w:tcPr>
            <w:tcW w:w="615" w:type="dxa"/>
            <w:tcBorders>
              <w:top w:val="single" w:color="auto" w:sz="4" w:space="0"/>
              <w:left w:val="single" w:color="auto" w:sz="4" w:space="0"/>
              <w:bottom w:val="single" w:color="auto" w:sz="4" w:space="0"/>
              <w:right w:val="single" w:color="000000" w:sz="4" w:space="0"/>
            </w:tcBorders>
            <w:noWrap w:val="0"/>
            <w:vAlign w:val="center"/>
          </w:tcPr>
          <w:p w14:paraId="191FD594">
            <w:pPr>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9FECFF">
            <w:pPr>
              <w:rPr>
                <w:rFonts w:hint="eastAsia" w:ascii="仿宋_GB2312" w:eastAsia="仿宋_GB2312"/>
                <w:color w:val="auto"/>
                <w:sz w:val="24"/>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E559E2">
            <w:pPr>
              <w:rPr>
                <w:rFonts w:hint="eastAsia" w:ascii="仿宋_GB2312" w:eastAsia="仿宋_GB2312"/>
                <w:color w:val="auto"/>
                <w:sz w:val="24"/>
              </w:rPr>
            </w:pPr>
          </w:p>
        </w:tc>
        <w:tc>
          <w:tcPr>
            <w:tcW w:w="1013" w:type="dxa"/>
            <w:tcBorders>
              <w:top w:val="single" w:color="000000" w:sz="4" w:space="0"/>
              <w:left w:val="single" w:color="000000" w:sz="4" w:space="0"/>
              <w:bottom w:val="single" w:color="auto" w:sz="4" w:space="0"/>
              <w:right w:val="single" w:color="000000" w:sz="4" w:space="0"/>
            </w:tcBorders>
            <w:noWrap w:val="0"/>
            <w:vAlign w:val="center"/>
          </w:tcPr>
          <w:p w14:paraId="09FED0D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snapToGrid w:val="0"/>
                <w:color w:val="auto"/>
                <w:kern w:val="0"/>
                <w:sz w:val="16"/>
                <w:szCs w:val="16"/>
                <w:highlight w:val="none"/>
                <w:lang w:val="en-US" w:eastAsia="zh-CN"/>
              </w:rPr>
            </w:pPr>
            <w:r>
              <w:rPr>
                <w:rFonts w:hint="eastAsia" w:ascii="宋体" w:hAnsi="宋体" w:eastAsia="宋体" w:cs="宋体"/>
                <w:snapToGrid w:val="0"/>
                <w:color w:val="auto"/>
                <w:kern w:val="0"/>
                <w:sz w:val="16"/>
                <w:szCs w:val="16"/>
                <w:highlight w:val="none"/>
                <w:lang w:val="en-US" w:eastAsia="zh-CN"/>
              </w:rPr>
              <w:t>列表格说明企业执业注册人员信息并附注册证书扫描件（日期为最新下载）及社保证明。</w:t>
            </w:r>
          </w:p>
        </w:tc>
      </w:tr>
      <w:tr w14:paraId="7A3F8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236" w:type="dxa"/>
            <w:tcBorders>
              <w:top w:val="single" w:color="auto" w:sz="4" w:space="0"/>
              <w:bottom w:val="single" w:color="auto" w:sz="4" w:space="0"/>
              <w:right w:val="single" w:color="auto" w:sz="4" w:space="0"/>
            </w:tcBorders>
            <w:noWrap w:val="0"/>
            <w:vAlign w:val="center"/>
          </w:tcPr>
          <w:p w14:paraId="27AD8B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rPr>
            </w:pPr>
            <w:r>
              <w:rPr>
                <w:rFonts w:hint="eastAsia" w:ascii="仿宋_GB2312" w:hAnsi="仿宋_GB2312" w:eastAsia="仿宋_GB2312"/>
                <w:b/>
                <w:bCs/>
                <w:color w:val="auto"/>
                <w:sz w:val="24"/>
              </w:rPr>
              <w:t>企业业绩</w:t>
            </w:r>
          </w:p>
          <w:p w14:paraId="1D465D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lang w:val="zh-CN"/>
              </w:rPr>
            </w:pPr>
            <w:r>
              <w:rPr>
                <w:rFonts w:hint="eastAsia" w:ascii="仿宋_GB2312" w:hAnsi="仿宋_GB2312" w:eastAsia="仿宋_GB2312"/>
                <w:b/>
                <w:bCs/>
                <w:color w:val="auto"/>
                <w:sz w:val="24"/>
              </w:rPr>
              <w:t>（</w:t>
            </w:r>
            <w:r>
              <w:rPr>
                <w:rFonts w:hint="eastAsia" w:ascii="仿宋_GB2312" w:hAnsi="仿宋_GB2312" w:eastAsia="仿宋_GB2312"/>
                <w:b/>
                <w:bCs/>
                <w:color w:val="auto"/>
                <w:sz w:val="24"/>
                <w:lang w:val="en-US" w:eastAsia="zh-CN"/>
              </w:rPr>
              <w:t>10</w:t>
            </w:r>
            <w:r>
              <w:rPr>
                <w:rFonts w:hint="eastAsia" w:ascii="仿宋_GB2312" w:hAnsi="仿宋_GB2312" w:eastAsia="仿宋_GB2312"/>
                <w:b/>
                <w:bCs/>
                <w:color w:val="auto"/>
                <w:sz w:val="24"/>
              </w:rPr>
              <w:t>分）</w:t>
            </w:r>
          </w:p>
        </w:tc>
        <w:tc>
          <w:tcPr>
            <w:tcW w:w="705" w:type="dxa"/>
            <w:tcBorders>
              <w:top w:val="single" w:color="auto" w:sz="4" w:space="0"/>
              <w:bottom w:val="single" w:color="auto" w:sz="4" w:space="0"/>
              <w:right w:val="single" w:color="auto" w:sz="4" w:space="0"/>
            </w:tcBorders>
            <w:noWrap w:val="0"/>
            <w:vAlign w:val="center"/>
          </w:tcPr>
          <w:p w14:paraId="452A70B0">
            <w:pPr>
              <w:jc w:val="center"/>
              <w:rPr>
                <w:rFonts w:hint="eastAsia" w:ascii="仿宋_GB2312" w:hAnsi="仿宋_GB2312" w:eastAsia="仿宋_GB2312"/>
                <w:b/>
                <w:color w:val="auto"/>
                <w:sz w:val="24"/>
                <w:lang w:eastAsia="zh-CN"/>
              </w:rPr>
            </w:pPr>
            <w:r>
              <w:rPr>
                <w:rFonts w:hint="eastAsia" w:ascii="仿宋_GB2312" w:hAnsi="仿宋_GB2312" w:eastAsia="仿宋_GB2312"/>
                <w:b/>
                <w:color w:val="auto"/>
                <w:sz w:val="24"/>
                <w:lang w:val="en-US" w:eastAsia="zh-CN"/>
              </w:rPr>
              <w:t>5</w:t>
            </w:r>
          </w:p>
        </w:tc>
        <w:tc>
          <w:tcPr>
            <w:tcW w:w="9568" w:type="dxa"/>
            <w:tcBorders>
              <w:top w:val="single" w:color="auto" w:sz="4" w:space="0"/>
              <w:left w:val="single" w:color="auto" w:sz="4" w:space="0"/>
              <w:bottom w:val="single" w:color="auto" w:sz="4" w:space="0"/>
              <w:right w:val="single" w:color="auto" w:sz="4" w:space="0"/>
            </w:tcBorders>
            <w:noWrap w:val="0"/>
            <w:vAlign w:val="center"/>
          </w:tcPr>
          <w:p w14:paraId="68EF038D">
            <w:pPr>
              <w:rPr>
                <w:rFonts w:hint="eastAsia" w:ascii="仿宋_GB2312" w:eastAsia="仿宋_GB2312"/>
                <w:color w:val="auto"/>
                <w:sz w:val="24"/>
              </w:rPr>
            </w:pPr>
            <w:r>
              <w:rPr>
                <w:rFonts w:hint="eastAsia" w:ascii="仿宋_GB2312" w:eastAsia="仿宋_GB2312"/>
                <w:color w:val="auto"/>
                <w:sz w:val="24"/>
              </w:rPr>
              <w:t>企业评审年度在韶关市行政区域内在建或已完工的项目，每个得2分，满分10分。</w:t>
            </w:r>
          </w:p>
        </w:tc>
        <w:tc>
          <w:tcPr>
            <w:tcW w:w="615" w:type="dxa"/>
            <w:tcBorders>
              <w:top w:val="single" w:color="auto" w:sz="4" w:space="0"/>
              <w:left w:val="single" w:color="auto" w:sz="4" w:space="0"/>
              <w:bottom w:val="single" w:color="auto" w:sz="4" w:space="0"/>
              <w:right w:val="single" w:color="000000" w:sz="4" w:space="0"/>
            </w:tcBorders>
            <w:noWrap w:val="0"/>
            <w:vAlign w:val="center"/>
          </w:tcPr>
          <w:p w14:paraId="0D8237F0">
            <w:pPr>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B1992EA">
            <w:pPr>
              <w:autoSpaceDE w:val="0"/>
              <w:autoSpaceDN w:val="0"/>
              <w:adjustRightInd w:val="0"/>
              <w:jc w:val="center"/>
              <w:rPr>
                <w:rFonts w:hint="eastAsia" w:ascii="仿宋_GB2312" w:eastAsia="仿宋_GB2312" w:cs="仿宋_GB2312"/>
                <w:b/>
                <w:bCs/>
                <w:color w:val="auto"/>
                <w:sz w:val="24"/>
                <w:lang w:val="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2460978">
            <w:pPr>
              <w:autoSpaceDE w:val="0"/>
              <w:autoSpaceDN w:val="0"/>
              <w:adjustRightInd w:val="0"/>
              <w:jc w:val="center"/>
              <w:rPr>
                <w:rFonts w:hint="eastAsia" w:ascii="仿宋_GB2312" w:eastAsia="仿宋_GB2312"/>
                <w:b/>
                <w:bCs/>
                <w:color w:val="auto"/>
                <w:sz w:val="24"/>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48BD8E8">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snapToGrid w:val="0"/>
                <w:color w:val="auto"/>
                <w:kern w:val="0"/>
                <w:sz w:val="16"/>
                <w:szCs w:val="16"/>
                <w:highlight w:val="none"/>
                <w:lang w:val="zh-CN" w:eastAsia="zh-CN"/>
              </w:rPr>
            </w:pPr>
            <w:r>
              <w:rPr>
                <w:rFonts w:hint="eastAsia" w:ascii="宋体" w:hAnsi="宋体" w:eastAsia="宋体" w:cs="宋体"/>
                <w:snapToGrid w:val="0"/>
                <w:color w:val="auto"/>
                <w:kern w:val="0"/>
                <w:sz w:val="16"/>
                <w:szCs w:val="16"/>
                <w:highlight w:val="none"/>
                <w:lang w:val="zh-CN" w:eastAsia="zh-CN"/>
              </w:rPr>
              <w:t>列表说明项目具体信息并提供合同协议书扫描件或竣工验收报告扫描件。</w:t>
            </w:r>
          </w:p>
        </w:tc>
      </w:tr>
      <w:tr w14:paraId="2A895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6" w:hRule="atLeast"/>
          <w:jc w:val="center"/>
        </w:trPr>
        <w:tc>
          <w:tcPr>
            <w:tcW w:w="1236" w:type="dxa"/>
            <w:vMerge w:val="restart"/>
            <w:tcBorders>
              <w:top w:val="single" w:color="auto" w:sz="4" w:space="0"/>
              <w:right w:val="single" w:color="auto" w:sz="4" w:space="0"/>
            </w:tcBorders>
            <w:noWrap w:val="0"/>
            <w:vAlign w:val="center"/>
          </w:tcPr>
          <w:p w14:paraId="0E4DB9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rPr>
            </w:pPr>
            <w:r>
              <w:rPr>
                <w:rFonts w:hint="eastAsia" w:ascii="仿宋_GB2312" w:hAnsi="仿宋_GB2312" w:eastAsia="仿宋_GB2312"/>
                <w:b/>
                <w:bCs/>
                <w:color w:val="auto"/>
                <w:sz w:val="24"/>
              </w:rPr>
              <w:t>质量</w:t>
            </w:r>
            <w:r>
              <w:rPr>
                <w:rFonts w:hint="eastAsia" w:ascii="仿宋_GB2312" w:hAnsi="仿宋_GB2312" w:eastAsia="仿宋_GB2312"/>
                <w:b/>
                <w:bCs/>
                <w:color w:val="auto"/>
                <w:sz w:val="24"/>
                <w:lang w:eastAsia="zh-CN"/>
              </w:rPr>
              <w:t>安全</w:t>
            </w:r>
            <w:r>
              <w:rPr>
                <w:rFonts w:hint="eastAsia" w:ascii="仿宋_GB2312" w:hAnsi="仿宋_GB2312" w:eastAsia="仿宋_GB2312"/>
                <w:b/>
                <w:bCs/>
                <w:color w:val="auto"/>
                <w:sz w:val="24"/>
              </w:rPr>
              <w:t>管理</w:t>
            </w:r>
          </w:p>
          <w:p w14:paraId="28AE2D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rPr>
            </w:pPr>
            <w:r>
              <w:rPr>
                <w:rFonts w:hint="eastAsia" w:ascii="仿宋_GB2312" w:hAnsi="仿宋_GB2312" w:eastAsia="仿宋_GB2312"/>
                <w:b/>
                <w:bCs/>
                <w:color w:val="auto"/>
                <w:sz w:val="24"/>
              </w:rPr>
              <w:t>（</w:t>
            </w:r>
            <w:r>
              <w:rPr>
                <w:rFonts w:hint="eastAsia" w:ascii="仿宋_GB2312" w:hAnsi="仿宋_GB2312" w:eastAsia="仿宋_GB2312"/>
                <w:b/>
                <w:bCs/>
                <w:color w:val="auto"/>
                <w:sz w:val="24"/>
                <w:lang w:val="en-US" w:eastAsia="zh-CN"/>
              </w:rPr>
              <w:t>40</w:t>
            </w:r>
            <w:r>
              <w:rPr>
                <w:rFonts w:hint="eastAsia" w:ascii="仿宋_GB2312" w:hAnsi="仿宋_GB2312" w:eastAsia="仿宋_GB2312"/>
                <w:b/>
                <w:bCs/>
                <w:color w:val="auto"/>
                <w:sz w:val="24"/>
              </w:rPr>
              <w:t>分）</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236A734">
            <w:pPr>
              <w:jc w:val="center"/>
              <w:rPr>
                <w:rFonts w:hint="eastAsia" w:ascii="仿宋_GB2312" w:hAnsi="仿宋_GB2312" w:eastAsia="仿宋_GB2312"/>
                <w:b/>
                <w:color w:val="auto"/>
                <w:sz w:val="24"/>
                <w:lang w:eastAsia="zh-CN"/>
              </w:rPr>
            </w:pPr>
            <w:r>
              <w:rPr>
                <w:rFonts w:hint="eastAsia" w:ascii="仿宋_GB2312" w:hAnsi="仿宋_GB2312" w:eastAsia="仿宋_GB2312"/>
                <w:b/>
                <w:color w:val="auto"/>
                <w:sz w:val="24"/>
                <w:lang w:val="en-US" w:eastAsia="zh-CN"/>
              </w:rPr>
              <w:t>6</w:t>
            </w:r>
          </w:p>
        </w:tc>
        <w:tc>
          <w:tcPr>
            <w:tcW w:w="9568" w:type="dxa"/>
            <w:tcBorders>
              <w:top w:val="single" w:color="auto" w:sz="4" w:space="0"/>
              <w:left w:val="single" w:color="auto" w:sz="4" w:space="0"/>
              <w:bottom w:val="single" w:color="auto" w:sz="4" w:space="0"/>
              <w:right w:val="single" w:color="auto" w:sz="4" w:space="0"/>
            </w:tcBorders>
            <w:noWrap w:val="0"/>
            <w:vAlign w:val="center"/>
          </w:tcPr>
          <w:p w14:paraId="0ADC72F0">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b w:val="0"/>
                <w:bCs w:val="0"/>
                <w:color w:val="auto"/>
                <w:sz w:val="24"/>
              </w:rPr>
            </w:pPr>
            <w:r>
              <w:rPr>
                <w:rFonts w:hint="eastAsia" w:ascii="仿宋_GB2312" w:hAnsi="仿宋_GB2312" w:eastAsia="仿宋_GB2312"/>
                <w:b w:val="0"/>
                <w:bCs w:val="0"/>
                <w:color w:val="auto"/>
                <w:sz w:val="24"/>
              </w:rPr>
              <w:t>（1）企业通过质量体系认证，得</w:t>
            </w:r>
            <w:r>
              <w:rPr>
                <w:rFonts w:hint="eastAsia" w:ascii="仿宋_GB2312" w:hAnsi="仿宋_GB2312" w:eastAsia="仿宋_GB2312"/>
                <w:b w:val="0"/>
                <w:bCs w:val="0"/>
                <w:color w:val="auto"/>
                <w:sz w:val="24"/>
                <w:lang w:val="en-US" w:eastAsia="zh-CN"/>
              </w:rPr>
              <w:t>5</w:t>
            </w:r>
            <w:r>
              <w:rPr>
                <w:rFonts w:hint="eastAsia" w:ascii="仿宋_GB2312" w:hAnsi="仿宋_GB2312" w:eastAsia="仿宋_GB2312"/>
                <w:b w:val="0"/>
                <w:bCs w:val="0"/>
                <w:color w:val="auto"/>
                <w:sz w:val="24"/>
              </w:rPr>
              <w:t>分，未通过不得分。</w:t>
            </w:r>
          </w:p>
          <w:p w14:paraId="0AA799CC">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b w:val="0"/>
                <w:bCs w:val="0"/>
                <w:color w:val="auto"/>
                <w:sz w:val="24"/>
              </w:rPr>
            </w:pPr>
            <w:r>
              <w:rPr>
                <w:rFonts w:hint="eastAsia" w:ascii="仿宋_GB2312" w:hAnsi="仿宋_GB2312" w:eastAsia="仿宋_GB2312"/>
                <w:b w:val="0"/>
                <w:bCs w:val="0"/>
                <w:color w:val="auto"/>
                <w:sz w:val="24"/>
              </w:rPr>
              <w:t>（2）企业通过环境体系管理认证，得</w:t>
            </w:r>
            <w:r>
              <w:rPr>
                <w:rFonts w:hint="eastAsia" w:ascii="仿宋_GB2312" w:hAnsi="仿宋_GB2312" w:eastAsia="仿宋_GB2312"/>
                <w:b w:val="0"/>
                <w:bCs w:val="0"/>
                <w:color w:val="auto"/>
                <w:sz w:val="24"/>
                <w:lang w:val="en-US" w:eastAsia="zh-CN"/>
              </w:rPr>
              <w:t>5</w:t>
            </w:r>
            <w:r>
              <w:rPr>
                <w:rFonts w:hint="eastAsia" w:ascii="仿宋_GB2312" w:hAnsi="仿宋_GB2312" w:eastAsia="仿宋_GB2312"/>
                <w:b w:val="0"/>
                <w:bCs w:val="0"/>
                <w:color w:val="auto"/>
                <w:sz w:val="24"/>
              </w:rPr>
              <w:t>分，未通过不得分。</w:t>
            </w:r>
          </w:p>
          <w:p w14:paraId="4AABA276">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b w:val="0"/>
                <w:bCs w:val="0"/>
                <w:color w:val="auto"/>
                <w:sz w:val="24"/>
                <w:lang w:eastAsia="zh-CN"/>
              </w:rPr>
            </w:pPr>
            <w:r>
              <w:rPr>
                <w:rFonts w:hint="eastAsia" w:ascii="仿宋_GB2312" w:hAnsi="仿宋_GB2312" w:eastAsia="仿宋_GB2312"/>
                <w:b w:val="0"/>
                <w:bCs w:val="0"/>
                <w:color w:val="auto"/>
                <w:sz w:val="24"/>
                <w:lang w:eastAsia="zh-CN"/>
              </w:rPr>
              <w:t>（</w:t>
            </w:r>
            <w:r>
              <w:rPr>
                <w:rFonts w:hint="eastAsia" w:ascii="仿宋_GB2312" w:hAnsi="仿宋_GB2312" w:eastAsia="仿宋_GB2312"/>
                <w:b w:val="0"/>
                <w:bCs w:val="0"/>
                <w:color w:val="auto"/>
                <w:sz w:val="24"/>
                <w:lang w:val="en-US" w:eastAsia="zh-CN"/>
              </w:rPr>
              <w:t>3</w:t>
            </w:r>
            <w:r>
              <w:rPr>
                <w:rFonts w:hint="eastAsia" w:ascii="仿宋_GB2312" w:hAnsi="仿宋_GB2312" w:eastAsia="仿宋_GB2312"/>
                <w:b w:val="0"/>
                <w:bCs w:val="0"/>
                <w:color w:val="auto"/>
                <w:sz w:val="24"/>
                <w:lang w:eastAsia="zh-CN"/>
              </w:rPr>
              <w:t>）</w:t>
            </w:r>
            <w:r>
              <w:rPr>
                <w:rFonts w:hint="eastAsia" w:ascii="仿宋_GB2312" w:hAnsi="仿宋_GB2312" w:eastAsia="仿宋_GB2312"/>
                <w:b w:val="0"/>
                <w:bCs w:val="0"/>
                <w:color w:val="auto"/>
                <w:sz w:val="24"/>
              </w:rPr>
              <w:t>企业通过</w:t>
            </w:r>
            <w:r>
              <w:rPr>
                <w:rFonts w:hint="eastAsia" w:ascii="仿宋_GB2312" w:hAnsi="仿宋_GB2312" w:eastAsia="仿宋_GB2312" w:cs="Times New Roman"/>
                <w:b w:val="0"/>
                <w:bCs w:val="0"/>
                <w:color w:val="auto"/>
                <w:sz w:val="24"/>
                <w:lang w:val="en-US" w:eastAsia="zh-CN"/>
              </w:rPr>
              <w:t>职业健康安全管理体系认证，</w:t>
            </w:r>
            <w:r>
              <w:rPr>
                <w:rFonts w:hint="eastAsia" w:ascii="仿宋_GB2312" w:hAnsi="仿宋_GB2312" w:eastAsia="仿宋_GB2312"/>
                <w:b w:val="0"/>
                <w:bCs w:val="0"/>
                <w:color w:val="auto"/>
                <w:sz w:val="24"/>
              </w:rPr>
              <w:t>得</w:t>
            </w:r>
            <w:r>
              <w:rPr>
                <w:rFonts w:hint="eastAsia" w:ascii="仿宋_GB2312" w:hAnsi="仿宋_GB2312" w:eastAsia="仿宋_GB2312"/>
                <w:b w:val="0"/>
                <w:bCs w:val="0"/>
                <w:color w:val="auto"/>
                <w:sz w:val="24"/>
                <w:lang w:val="en-US" w:eastAsia="zh-CN"/>
              </w:rPr>
              <w:t>5</w:t>
            </w:r>
            <w:r>
              <w:rPr>
                <w:rFonts w:hint="eastAsia" w:ascii="仿宋_GB2312" w:hAnsi="仿宋_GB2312" w:eastAsia="仿宋_GB2312"/>
                <w:b w:val="0"/>
                <w:bCs w:val="0"/>
                <w:color w:val="auto"/>
                <w:sz w:val="24"/>
              </w:rPr>
              <w:t>分，未通过不得分。</w:t>
            </w:r>
          </w:p>
        </w:tc>
        <w:tc>
          <w:tcPr>
            <w:tcW w:w="615" w:type="dxa"/>
            <w:tcBorders>
              <w:top w:val="single" w:color="auto" w:sz="4" w:space="0"/>
              <w:left w:val="single" w:color="auto" w:sz="4" w:space="0"/>
              <w:bottom w:val="single" w:color="auto" w:sz="4" w:space="0"/>
              <w:right w:val="single" w:color="000000" w:sz="4" w:space="0"/>
            </w:tcBorders>
            <w:noWrap w:val="0"/>
            <w:vAlign w:val="center"/>
          </w:tcPr>
          <w:p w14:paraId="3D49D9C2">
            <w:pPr>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15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B23BCB">
            <w:pPr>
              <w:rPr>
                <w:rFonts w:hint="eastAsia" w:ascii="仿宋_GB2312" w:eastAsia="仿宋_GB2312"/>
                <w:color w:val="auto"/>
                <w:sz w:val="24"/>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DC5B1B">
            <w:pPr>
              <w:rPr>
                <w:rFonts w:hint="eastAsia" w:ascii="仿宋_GB2312" w:eastAsia="仿宋_GB2312"/>
                <w:color w:val="auto"/>
                <w:sz w:val="24"/>
              </w:rPr>
            </w:pPr>
          </w:p>
        </w:tc>
        <w:tc>
          <w:tcPr>
            <w:tcW w:w="1013" w:type="dxa"/>
            <w:tcBorders>
              <w:top w:val="single" w:color="auto" w:sz="4" w:space="0"/>
              <w:left w:val="single" w:color="000000" w:sz="4" w:space="0"/>
              <w:bottom w:val="single" w:color="auto" w:sz="4" w:space="0"/>
              <w:right w:val="single" w:color="000000" w:sz="4" w:space="0"/>
            </w:tcBorders>
            <w:noWrap w:val="0"/>
            <w:vAlign w:val="center"/>
          </w:tcPr>
          <w:p w14:paraId="2705AB5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snapToGrid w:val="0"/>
                <w:color w:val="auto"/>
                <w:kern w:val="0"/>
                <w:sz w:val="16"/>
                <w:szCs w:val="16"/>
                <w:highlight w:val="none"/>
                <w:lang w:val="en-US" w:eastAsia="zh-CN"/>
              </w:rPr>
            </w:pPr>
            <w:r>
              <w:rPr>
                <w:rFonts w:hint="eastAsia" w:ascii="宋体" w:hAnsi="宋体" w:eastAsia="宋体" w:cs="宋体"/>
                <w:snapToGrid w:val="0"/>
                <w:color w:val="auto"/>
                <w:kern w:val="0"/>
                <w:sz w:val="16"/>
                <w:szCs w:val="16"/>
                <w:highlight w:val="none"/>
                <w:lang w:val="en-US" w:eastAsia="zh-CN"/>
              </w:rPr>
              <w:t>提供有效期内的认证证书扫描件。</w:t>
            </w:r>
          </w:p>
        </w:tc>
      </w:tr>
      <w:tr w14:paraId="3C966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25" w:hRule="atLeast"/>
          <w:jc w:val="center"/>
        </w:trPr>
        <w:tc>
          <w:tcPr>
            <w:tcW w:w="1236" w:type="dxa"/>
            <w:vMerge w:val="continue"/>
            <w:tcBorders>
              <w:top w:val="single" w:color="auto" w:sz="4" w:space="0"/>
              <w:bottom w:val="single" w:color="auto" w:sz="4" w:space="0"/>
              <w:right w:val="single" w:color="auto" w:sz="4" w:space="0"/>
            </w:tcBorders>
            <w:noWrap w:val="0"/>
            <w:vAlign w:val="center"/>
          </w:tcPr>
          <w:p w14:paraId="023995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4AE22C36">
            <w:pPr>
              <w:jc w:val="center"/>
              <w:rPr>
                <w:rFonts w:hint="eastAsia" w:ascii="仿宋_GB2312" w:hAnsi="仿宋_GB2312" w:eastAsia="仿宋_GB2312"/>
                <w:b/>
                <w:color w:val="auto"/>
                <w:sz w:val="24"/>
                <w:lang w:eastAsia="zh-CN"/>
              </w:rPr>
            </w:pPr>
            <w:r>
              <w:rPr>
                <w:rFonts w:hint="eastAsia" w:ascii="仿宋_GB2312" w:hAnsi="仿宋_GB2312" w:eastAsia="仿宋_GB2312"/>
                <w:b/>
                <w:color w:val="auto"/>
                <w:sz w:val="24"/>
                <w:lang w:val="en-US" w:eastAsia="zh-CN"/>
              </w:rPr>
              <w:t>7</w:t>
            </w:r>
          </w:p>
        </w:tc>
        <w:tc>
          <w:tcPr>
            <w:tcW w:w="9568" w:type="dxa"/>
            <w:tcBorders>
              <w:top w:val="single" w:color="auto" w:sz="4" w:space="0"/>
              <w:left w:val="single" w:color="auto" w:sz="4" w:space="0"/>
              <w:bottom w:val="single" w:color="auto" w:sz="4" w:space="0"/>
              <w:right w:val="single" w:color="auto" w:sz="4" w:space="0"/>
            </w:tcBorders>
            <w:noWrap w:val="0"/>
            <w:vAlign w:val="center"/>
          </w:tcPr>
          <w:p w14:paraId="4AC089B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b w:val="0"/>
                <w:bCs w:val="0"/>
                <w:color w:val="auto"/>
                <w:sz w:val="24"/>
                <w:lang w:eastAsia="zh-CN"/>
              </w:rPr>
            </w:pPr>
            <w:r>
              <w:rPr>
                <w:rFonts w:hint="eastAsia" w:ascii="仿宋_GB2312" w:hAnsi="仿宋_GB2312" w:eastAsia="仿宋_GB2312"/>
                <w:b w:val="0"/>
                <w:bCs w:val="0"/>
                <w:color w:val="auto"/>
                <w:sz w:val="24"/>
                <w:lang w:eastAsia="zh-CN"/>
              </w:rPr>
              <w:t>评审年度</w:t>
            </w:r>
            <w:r>
              <w:rPr>
                <w:rFonts w:hint="eastAsia" w:ascii="仿宋_GB2312" w:eastAsia="仿宋_GB2312"/>
                <w:color w:val="auto"/>
                <w:sz w:val="24"/>
              </w:rPr>
              <w:t>在韶关市行政区域内</w:t>
            </w:r>
            <w:r>
              <w:rPr>
                <w:rFonts w:hint="eastAsia" w:ascii="仿宋_GB2312" w:hAnsi="仿宋_GB2312" w:eastAsia="仿宋_GB2312"/>
                <w:b w:val="0"/>
                <w:bCs w:val="0"/>
                <w:color w:val="auto"/>
                <w:sz w:val="24"/>
                <w:lang w:eastAsia="zh-CN"/>
              </w:rPr>
              <w:t>监理项目获奖</w:t>
            </w:r>
            <w:r>
              <w:rPr>
                <w:rFonts w:hint="eastAsia" w:ascii="仿宋_GB2312" w:hAnsi="仿宋_GB2312" w:eastAsia="仿宋_GB2312"/>
                <w:b w:val="0"/>
                <w:bCs w:val="0"/>
                <w:color w:val="auto"/>
                <w:sz w:val="24"/>
                <w:lang w:val="en-US" w:eastAsia="zh-CN"/>
              </w:rPr>
              <w:t>等</w:t>
            </w:r>
            <w:r>
              <w:rPr>
                <w:rFonts w:hint="eastAsia" w:ascii="仿宋_GB2312" w:hAnsi="仿宋_GB2312" w:eastAsia="仿宋_GB2312"/>
                <w:b w:val="0"/>
                <w:bCs w:val="0"/>
                <w:color w:val="auto"/>
                <w:sz w:val="24"/>
                <w:lang w:eastAsia="zh-CN"/>
              </w:rPr>
              <w:t>情况（证书颁发机构需民政局备案）：</w:t>
            </w:r>
          </w:p>
          <w:p w14:paraId="2C9F7B1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b w:val="0"/>
                <w:bCs w:val="0"/>
                <w:color w:val="auto"/>
                <w:sz w:val="24"/>
                <w:lang w:eastAsia="zh-CN"/>
              </w:rPr>
            </w:pPr>
            <w:r>
              <w:rPr>
                <w:rFonts w:hint="eastAsia" w:ascii="仿宋_GB2312" w:hAnsi="仿宋_GB2312" w:eastAsia="仿宋_GB2312"/>
                <w:b w:val="0"/>
                <w:bCs w:val="0"/>
                <w:color w:val="auto"/>
                <w:sz w:val="24"/>
                <w:lang w:eastAsia="zh-CN"/>
              </w:rPr>
              <w:t>（1）有一项</w:t>
            </w:r>
            <w:r>
              <w:rPr>
                <w:rFonts w:hint="eastAsia" w:ascii="仿宋_GB2312" w:hAnsi="仿宋_GB2312" w:eastAsia="仿宋_GB2312"/>
                <w:b w:val="0"/>
                <w:bCs w:val="0"/>
                <w:color w:val="auto"/>
                <w:sz w:val="24"/>
                <w:lang w:val="en-US" w:eastAsia="zh-CN"/>
              </w:rPr>
              <w:t>目</w:t>
            </w:r>
            <w:r>
              <w:rPr>
                <w:rFonts w:hint="eastAsia" w:ascii="仿宋_GB2312" w:hAnsi="仿宋_GB2312" w:eastAsia="仿宋_GB2312"/>
                <w:b w:val="0"/>
                <w:bCs w:val="0"/>
                <w:color w:val="auto"/>
                <w:sz w:val="24"/>
                <w:lang w:eastAsia="zh-CN"/>
              </w:rPr>
              <w:t>被评为省级以上（</w:t>
            </w:r>
            <w:r>
              <w:rPr>
                <w:rFonts w:hint="eastAsia" w:ascii="仿宋_GB2312" w:hAnsi="仿宋_GB2312" w:eastAsia="仿宋_GB2312"/>
                <w:b w:val="0"/>
                <w:bCs w:val="0"/>
                <w:color w:val="auto"/>
                <w:sz w:val="24"/>
                <w:lang w:val="en-US" w:eastAsia="zh-CN"/>
              </w:rPr>
              <w:t>含省级</w:t>
            </w:r>
            <w:r>
              <w:rPr>
                <w:rFonts w:hint="eastAsia" w:ascii="仿宋_GB2312" w:hAnsi="仿宋_GB2312" w:eastAsia="仿宋_GB2312"/>
                <w:b w:val="0"/>
                <w:bCs w:val="0"/>
                <w:color w:val="auto"/>
                <w:sz w:val="24"/>
                <w:lang w:eastAsia="zh-CN"/>
              </w:rPr>
              <w:t>）</w:t>
            </w:r>
            <w:r>
              <w:rPr>
                <w:rFonts w:hint="eastAsia" w:ascii="仿宋_GB2312" w:hAnsi="仿宋_GB2312" w:eastAsia="仿宋_GB2312"/>
                <w:b w:val="0"/>
                <w:bCs w:val="0"/>
                <w:color w:val="auto"/>
                <w:sz w:val="24"/>
                <w:lang w:val="en-US" w:eastAsia="zh-CN"/>
              </w:rPr>
              <w:t>建设</w:t>
            </w:r>
            <w:r>
              <w:rPr>
                <w:rFonts w:hint="eastAsia" w:ascii="仿宋_GB2312" w:hAnsi="仿宋_GB2312" w:eastAsia="仿宋_GB2312"/>
                <w:b w:val="0"/>
                <w:bCs w:val="0"/>
                <w:color w:val="auto"/>
                <w:sz w:val="24"/>
                <w:lang w:eastAsia="zh-CN"/>
              </w:rPr>
              <w:t>工程类奖项</w:t>
            </w:r>
            <w:r>
              <w:rPr>
                <w:rFonts w:hint="eastAsia" w:ascii="仿宋_GB2312" w:hAnsi="仿宋_GB2312" w:eastAsia="仿宋_GB2312"/>
                <w:b w:val="0"/>
                <w:bCs w:val="0"/>
                <w:color w:val="auto"/>
                <w:sz w:val="24"/>
                <w:lang w:val="en-US" w:eastAsia="zh-CN"/>
              </w:rPr>
              <w:t>或通过了省级</w:t>
            </w:r>
            <w:r>
              <w:rPr>
                <w:rFonts w:hint="eastAsia" w:ascii="仿宋_GB2312" w:hAnsi="仿宋_GB2312" w:eastAsia="仿宋_GB2312"/>
                <w:b w:val="0"/>
                <w:bCs w:val="0"/>
                <w:color w:val="auto"/>
                <w:sz w:val="24"/>
                <w:lang w:eastAsia="zh-CN"/>
              </w:rPr>
              <w:t>以上（</w:t>
            </w:r>
            <w:r>
              <w:rPr>
                <w:rFonts w:hint="eastAsia" w:ascii="仿宋_GB2312" w:hAnsi="仿宋_GB2312" w:eastAsia="仿宋_GB2312"/>
                <w:b w:val="0"/>
                <w:bCs w:val="0"/>
                <w:color w:val="auto"/>
                <w:sz w:val="24"/>
                <w:lang w:val="en-US" w:eastAsia="zh-CN"/>
              </w:rPr>
              <w:t>含省级</w:t>
            </w:r>
            <w:r>
              <w:rPr>
                <w:rFonts w:hint="eastAsia" w:ascii="仿宋_GB2312" w:hAnsi="仿宋_GB2312" w:eastAsia="仿宋_GB2312"/>
                <w:b w:val="0"/>
                <w:bCs w:val="0"/>
                <w:color w:val="auto"/>
                <w:sz w:val="24"/>
                <w:lang w:eastAsia="zh-CN"/>
              </w:rPr>
              <w:t>）</w:t>
            </w:r>
            <w:r>
              <w:rPr>
                <w:rFonts w:hint="eastAsia" w:ascii="仿宋_GB2312" w:hAnsi="仿宋_GB2312" w:eastAsia="仿宋_GB2312"/>
                <w:b w:val="0"/>
                <w:bCs w:val="0"/>
                <w:color w:val="auto"/>
                <w:sz w:val="24"/>
                <w:lang w:val="en-US" w:eastAsia="zh-CN"/>
              </w:rPr>
              <w:t>质量或安全水平评价活动</w:t>
            </w:r>
            <w:r>
              <w:rPr>
                <w:rFonts w:hint="eastAsia" w:ascii="仿宋_GB2312" w:hAnsi="仿宋_GB2312" w:eastAsia="仿宋_GB2312"/>
                <w:b w:val="0"/>
                <w:bCs w:val="0"/>
                <w:color w:val="auto"/>
                <w:sz w:val="24"/>
                <w:lang w:eastAsia="zh-CN"/>
              </w:rPr>
              <w:t>的得</w:t>
            </w:r>
            <w:r>
              <w:rPr>
                <w:rFonts w:hint="eastAsia" w:ascii="仿宋_GB2312" w:hAnsi="仿宋_GB2312" w:eastAsia="仿宋_GB2312"/>
                <w:b w:val="0"/>
                <w:bCs w:val="0"/>
                <w:color w:val="auto"/>
                <w:sz w:val="24"/>
                <w:lang w:val="en-US" w:eastAsia="zh-CN"/>
              </w:rPr>
              <w:t>5</w:t>
            </w:r>
            <w:r>
              <w:rPr>
                <w:rFonts w:hint="eastAsia" w:ascii="仿宋_GB2312" w:hAnsi="仿宋_GB2312" w:eastAsia="仿宋_GB2312"/>
                <w:b w:val="0"/>
                <w:bCs w:val="0"/>
                <w:color w:val="auto"/>
                <w:sz w:val="24"/>
                <w:lang w:eastAsia="zh-CN"/>
              </w:rPr>
              <w:t>分。</w:t>
            </w:r>
          </w:p>
          <w:p w14:paraId="20327F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b w:val="0"/>
                <w:bCs w:val="0"/>
                <w:color w:val="auto"/>
                <w:sz w:val="24"/>
                <w:lang w:eastAsia="zh-CN"/>
              </w:rPr>
            </w:pPr>
            <w:r>
              <w:rPr>
                <w:rFonts w:hint="eastAsia" w:ascii="仿宋_GB2312" w:hAnsi="仿宋_GB2312" w:eastAsia="仿宋_GB2312"/>
                <w:b w:val="0"/>
                <w:bCs w:val="0"/>
                <w:color w:val="auto"/>
                <w:sz w:val="24"/>
                <w:lang w:eastAsia="zh-CN"/>
              </w:rPr>
              <w:t>（2）有一项</w:t>
            </w:r>
            <w:r>
              <w:rPr>
                <w:rFonts w:hint="eastAsia" w:ascii="仿宋_GB2312" w:hAnsi="仿宋_GB2312" w:eastAsia="仿宋_GB2312"/>
                <w:b w:val="0"/>
                <w:bCs w:val="0"/>
                <w:color w:val="auto"/>
                <w:sz w:val="24"/>
                <w:lang w:val="en-US" w:eastAsia="zh-CN"/>
              </w:rPr>
              <w:t>目</w:t>
            </w:r>
            <w:r>
              <w:rPr>
                <w:rFonts w:hint="eastAsia" w:ascii="仿宋_GB2312" w:hAnsi="仿宋_GB2312" w:eastAsia="仿宋_GB2312"/>
                <w:b w:val="0"/>
                <w:bCs w:val="0"/>
                <w:color w:val="auto"/>
                <w:sz w:val="24"/>
                <w:lang w:eastAsia="zh-CN"/>
              </w:rPr>
              <w:t>被评为市级</w:t>
            </w:r>
            <w:r>
              <w:rPr>
                <w:rFonts w:hint="eastAsia" w:ascii="仿宋_GB2312" w:hAnsi="仿宋_GB2312" w:eastAsia="仿宋_GB2312"/>
                <w:b w:val="0"/>
                <w:bCs w:val="0"/>
                <w:color w:val="auto"/>
                <w:sz w:val="24"/>
                <w:lang w:val="en-US" w:eastAsia="zh-CN"/>
              </w:rPr>
              <w:t>建设</w:t>
            </w:r>
            <w:r>
              <w:rPr>
                <w:rFonts w:hint="eastAsia" w:ascii="仿宋_GB2312" w:hAnsi="仿宋_GB2312" w:eastAsia="仿宋_GB2312"/>
                <w:b w:val="0"/>
                <w:bCs w:val="0"/>
                <w:color w:val="auto"/>
                <w:sz w:val="24"/>
                <w:lang w:eastAsia="zh-CN"/>
              </w:rPr>
              <w:t>工程类奖项</w:t>
            </w:r>
            <w:r>
              <w:rPr>
                <w:rFonts w:hint="eastAsia" w:ascii="仿宋_GB2312" w:hAnsi="仿宋_GB2312" w:eastAsia="仿宋_GB2312"/>
                <w:b w:val="0"/>
                <w:bCs w:val="0"/>
                <w:color w:val="auto"/>
                <w:sz w:val="24"/>
                <w:lang w:val="en-US" w:eastAsia="zh-CN"/>
              </w:rPr>
              <w:t>或通过了市级质量或安全水平评价活动</w:t>
            </w:r>
            <w:r>
              <w:rPr>
                <w:rFonts w:hint="eastAsia" w:ascii="仿宋_GB2312" w:hAnsi="仿宋_GB2312" w:eastAsia="仿宋_GB2312"/>
                <w:b w:val="0"/>
                <w:bCs w:val="0"/>
                <w:color w:val="auto"/>
                <w:sz w:val="24"/>
                <w:lang w:eastAsia="zh-CN"/>
              </w:rPr>
              <w:t>的的得3分。</w:t>
            </w:r>
          </w:p>
          <w:p w14:paraId="71CBCCE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b w:val="0"/>
                <w:bCs w:val="0"/>
                <w:color w:val="auto"/>
                <w:sz w:val="24"/>
              </w:rPr>
            </w:pPr>
            <w:r>
              <w:rPr>
                <w:rFonts w:hint="eastAsia" w:ascii="仿宋_GB2312" w:eastAsia="仿宋_GB2312" w:cs="仿宋_GB2312"/>
                <w:b w:val="0"/>
                <w:bCs w:val="0"/>
                <w:sz w:val="24"/>
                <w:lang w:val="en-US" w:eastAsia="zh-CN"/>
              </w:rPr>
              <w:t>证书</w:t>
            </w:r>
            <w:r>
              <w:rPr>
                <w:rFonts w:hint="eastAsia" w:ascii="仿宋_GB2312" w:eastAsia="仿宋_GB2312" w:cs="仿宋_GB2312"/>
                <w:b w:val="0"/>
                <w:bCs w:val="0"/>
                <w:sz w:val="24"/>
                <w:lang w:val="zh-CN"/>
              </w:rPr>
              <w:t>时间以</w:t>
            </w:r>
            <w:r>
              <w:rPr>
                <w:rFonts w:hint="eastAsia" w:ascii="仿宋_GB2312" w:eastAsia="仿宋_GB2312" w:cs="仿宋_GB2312"/>
                <w:b w:val="0"/>
                <w:bCs w:val="0"/>
                <w:sz w:val="24"/>
                <w:lang w:val="en-US" w:eastAsia="zh-CN"/>
              </w:rPr>
              <w:t>证书</w:t>
            </w:r>
            <w:r>
              <w:rPr>
                <w:rFonts w:hint="eastAsia" w:ascii="仿宋_GB2312" w:eastAsia="仿宋_GB2312" w:cs="仿宋_GB2312"/>
                <w:b w:val="0"/>
                <w:bCs w:val="0"/>
                <w:sz w:val="24"/>
                <w:lang w:val="zh-CN"/>
              </w:rPr>
              <w:t>的落款日期为准，同一项目不重复计分，不同项目可累加，满分</w:t>
            </w:r>
            <w:r>
              <w:rPr>
                <w:rFonts w:hint="eastAsia" w:ascii="仿宋_GB2312" w:eastAsia="仿宋_GB2312" w:cs="仿宋_GB2312"/>
                <w:b w:val="0"/>
                <w:bCs w:val="0"/>
                <w:sz w:val="24"/>
                <w:lang w:val="en-US" w:eastAsia="zh-CN"/>
              </w:rPr>
              <w:t>5</w:t>
            </w:r>
            <w:r>
              <w:rPr>
                <w:rFonts w:hint="eastAsia" w:ascii="仿宋_GB2312" w:eastAsia="仿宋_GB2312" w:cs="仿宋_GB2312"/>
                <w:b w:val="0"/>
                <w:bCs w:val="0"/>
                <w:sz w:val="24"/>
                <w:lang w:val="zh-CN"/>
              </w:rPr>
              <w:t>分。</w:t>
            </w:r>
          </w:p>
        </w:tc>
        <w:tc>
          <w:tcPr>
            <w:tcW w:w="615" w:type="dxa"/>
            <w:tcBorders>
              <w:top w:val="single" w:color="auto" w:sz="4" w:space="0"/>
              <w:left w:val="single" w:color="auto" w:sz="4" w:space="0"/>
              <w:bottom w:val="single" w:color="auto" w:sz="4" w:space="0"/>
              <w:right w:val="single" w:color="000000" w:sz="4" w:space="0"/>
            </w:tcBorders>
            <w:noWrap w:val="0"/>
            <w:vAlign w:val="center"/>
          </w:tcPr>
          <w:p w14:paraId="4DDDC268">
            <w:pPr>
              <w:jc w:val="center"/>
              <w:rPr>
                <w:rFonts w:hint="eastAsia" w:ascii="仿宋_GB2312" w:eastAsia="仿宋_GB2312"/>
                <w:b/>
                <w:color w:val="auto"/>
                <w:sz w:val="24"/>
                <w:lang w:eastAsia="zh-CN"/>
              </w:rPr>
            </w:pPr>
            <w:r>
              <w:rPr>
                <w:rFonts w:hint="eastAsia" w:ascii="仿宋_GB2312" w:eastAsia="仿宋_GB2312"/>
                <w:b/>
                <w:color w:val="auto"/>
                <w:sz w:val="24"/>
                <w:lang w:val="en-US" w:eastAsia="zh-CN"/>
              </w:rPr>
              <w:t>5</w:t>
            </w:r>
          </w:p>
        </w:tc>
        <w:tc>
          <w:tcPr>
            <w:tcW w:w="795" w:type="dxa"/>
            <w:tcBorders>
              <w:top w:val="single" w:color="000000" w:sz="4" w:space="0"/>
              <w:left w:val="single" w:color="000000" w:sz="4" w:space="0"/>
              <w:bottom w:val="single" w:color="auto" w:sz="4" w:space="0"/>
              <w:right w:val="single" w:color="000000" w:sz="4" w:space="0"/>
            </w:tcBorders>
            <w:noWrap w:val="0"/>
            <w:vAlign w:val="center"/>
          </w:tcPr>
          <w:p w14:paraId="249E1D37">
            <w:pPr>
              <w:rPr>
                <w:rFonts w:hint="eastAsia" w:ascii="仿宋_GB2312" w:eastAsia="仿宋_GB2312"/>
                <w:color w:val="auto"/>
                <w:sz w:val="24"/>
              </w:rPr>
            </w:pPr>
          </w:p>
          <w:p w14:paraId="3562A598">
            <w:pPr>
              <w:rPr>
                <w:rFonts w:hint="eastAsia" w:ascii="仿宋_GB2312" w:eastAsia="仿宋_GB2312"/>
                <w:color w:val="auto"/>
                <w:sz w:val="24"/>
              </w:rPr>
            </w:pPr>
          </w:p>
        </w:tc>
        <w:tc>
          <w:tcPr>
            <w:tcW w:w="720" w:type="dxa"/>
            <w:tcBorders>
              <w:top w:val="single" w:color="000000" w:sz="4" w:space="0"/>
              <w:left w:val="single" w:color="000000" w:sz="4" w:space="0"/>
              <w:bottom w:val="single" w:color="auto" w:sz="4" w:space="0"/>
              <w:right w:val="single" w:color="000000" w:sz="4" w:space="0"/>
            </w:tcBorders>
            <w:noWrap w:val="0"/>
            <w:vAlign w:val="center"/>
          </w:tcPr>
          <w:p w14:paraId="4736952D">
            <w:pPr>
              <w:rPr>
                <w:rFonts w:hint="eastAsia" w:ascii="仿宋_GB2312" w:eastAsia="仿宋_GB2312"/>
                <w:color w:val="auto"/>
                <w:sz w:val="24"/>
              </w:rPr>
            </w:pPr>
          </w:p>
        </w:tc>
        <w:tc>
          <w:tcPr>
            <w:tcW w:w="1013" w:type="dxa"/>
            <w:tcBorders>
              <w:top w:val="single" w:color="auto" w:sz="4" w:space="0"/>
              <w:left w:val="single" w:color="000000" w:sz="4" w:space="0"/>
              <w:bottom w:val="single" w:color="auto" w:sz="4" w:space="0"/>
              <w:right w:val="single" w:color="000000" w:sz="4" w:space="0"/>
            </w:tcBorders>
            <w:noWrap w:val="0"/>
            <w:vAlign w:val="center"/>
          </w:tcPr>
          <w:p w14:paraId="371E10E1">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snapToGrid w:val="0"/>
                <w:color w:val="auto"/>
                <w:kern w:val="0"/>
                <w:sz w:val="16"/>
                <w:szCs w:val="16"/>
                <w:highlight w:val="none"/>
                <w:lang w:val="en-US" w:eastAsia="zh-CN"/>
              </w:rPr>
            </w:pPr>
            <w:r>
              <w:rPr>
                <w:rFonts w:hint="eastAsia" w:ascii="宋体" w:hAnsi="宋体" w:eastAsia="宋体" w:cs="宋体"/>
                <w:snapToGrid w:val="0"/>
                <w:color w:val="auto"/>
                <w:kern w:val="0"/>
                <w:sz w:val="16"/>
                <w:szCs w:val="16"/>
                <w:highlight w:val="none"/>
                <w:lang w:val="en-US" w:eastAsia="zh-CN"/>
              </w:rPr>
              <w:t>提供颁发机构的备案截图及证书扫描件。</w:t>
            </w:r>
          </w:p>
        </w:tc>
      </w:tr>
      <w:tr w14:paraId="2AF8D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1236" w:type="dxa"/>
            <w:vMerge w:val="continue"/>
            <w:tcBorders>
              <w:top w:val="single" w:color="auto" w:sz="4" w:space="0"/>
              <w:bottom w:val="single" w:color="auto" w:sz="4" w:space="0"/>
              <w:right w:val="single" w:color="auto" w:sz="4" w:space="0"/>
            </w:tcBorders>
            <w:noWrap w:val="0"/>
            <w:vAlign w:val="center"/>
          </w:tcPr>
          <w:p w14:paraId="37A0CA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606CC9C6">
            <w:pPr>
              <w:jc w:val="center"/>
              <w:rPr>
                <w:rFonts w:hint="default" w:ascii="仿宋_GB2312" w:hAnsi="仿宋_GB2312" w:eastAsia="仿宋_GB2312"/>
                <w:b/>
                <w:color w:val="auto"/>
                <w:sz w:val="24"/>
                <w:lang w:val="en-US" w:eastAsia="zh-CN"/>
              </w:rPr>
            </w:pPr>
            <w:r>
              <w:rPr>
                <w:rFonts w:hint="eastAsia" w:ascii="仿宋_GB2312" w:hAnsi="仿宋_GB2312" w:eastAsia="仿宋_GB2312"/>
                <w:b/>
                <w:color w:val="auto"/>
                <w:sz w:val="24"/>
                <w:lang w:val="en-US" w:eastAsia="zh-CN"/>
              </w:rPr>
              <w:t>8</w:t>
            </w:r>
          </w:p>
        </w:tc>
        <w:tc>
          <w:tcPr>
            <w:tcW w:w="9568" w:type="dxa"/>
            <w:tcBorders>
              <w:top w:val="single" w:color="auto" w:sz="4" w:space="0"/>
              <w:left w:val="single" w:color="auto" w:sz="4" w:space="0"/>
              <w:bottom w:val="single" w:color="auto" w:sz="4" w:space="0"/>
              <w:right w:val="single" w:color="auto" w:sz="4" w:space="0"/>
            </w:tcBorders>
            <w:noWrap w:val="0"/>
            <w:vAlign w:val="center"/>
          </w:tcPr>
          <w:p w14:paraId="12B4683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eastAsia="仿宋_GB2312" w:cs="仿宋_GB2312"/>
                <w:b w:val="0"/>
                <w:bCs w:val="0"/>
                <w:sz w:val="24"/>
                <w:lang w:val="zh-CN"/>
              </w:rPr>
            </w:pPr>
            <w:r>
              <w:rPr>
                <w:rFonts w:hint="eastAsia" w:ascii="仿宋_GB2312" w:eastAsia="仿宋_GB2312" w:cs="仿宋_GB2312"/>
                <w:b w:val="0"/>
                <w:bCs w:val="0"/>
                <w:sz w:val="24"/>
                <w:lang w:val="zh-CN"/>
              </w:rPr>
              <w:t>评审年度已完工工程质量合格率达到100%的得</w:t>
            </w:r>
            <w:r>
              <w:rPr>
                <w:rFonts w:hint="eastAsia" w:ascii="仿宋_GB2312" w:eastAsia="仿宋_GB2312" w:cs="仿宋_GB2312"/>
                <w:b w:val="0"/>
                <w:bCs w:val="0"/>
                <w:sz w:val="24"/>
                <w:lang w:val="en-US" w:eastAsia="zh-CN"/>
              </w:rPr>
              <w:t>10</w:t>
            </w:r>
            <w:r>
              <w:rPr>
                <w:rFonts w:hint="eastAsia" w:ascii="仿宋_GB2312" w:eastAsia="仿宋_GB2312" w:cs="仿宋_GB2312"/>
                <w:b w:val="0"/>
                <w:bCs w:val="0"/>
                <w:sz w:val="24"/>
                <w:lang w:val="zh-CN"/>
              </w:rPr>
              <w:t xml:space="preserve">分。 </w:t>
            </w:r>
          </w:p>
        </w:tc>
        <w:tc>
          <w:tcPr>
            <w:tcW w:w="615" w:type="dxa"/>
            <w:tcBorders>
              <w:top w:val="single" w:color="auto" w:sz="4" w:space="0"/>
              <w:left w:val="single" w:color="auto" w:sz="4" w:space="0"/>
              <w:bottom w:val="single" w:color="auto" w:sz="4" w:space="0"/>
              <w:right w:val="single" w:color="000000" w:sz="4" w:space="0"/>
            </w:tcBorders>
            <w:noWrap w:val="0"/>
            <w:vAlign w:val="center"/>
          </w:tcPr>
          <w:p w14:paraId="35CF8C71">
            <w:pPr>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10</w:t>
            </w:r>
          </w:p>
        </w:tc>
        <w:tc>
          <w:tcPr>
            <w:tcW w:w="795" w:type="dxa"/>
            <w:tcBorders>
              <w:top w:val="single" w:color="auto" w:sz="4" w:space="0"/>
              <w:left w:val="single" w:color="000000" w:sz="4" w:space="0"/>
              <w:bottom w:val="single" w:color="auto" w:sz="4" w:space="0"/>
              <w:right w:val="single" w:color="000000" w:sz="4" w:space="0"/>
            </w:tcBorders>
            <w:noWrap w:val="0"/>
            <w:vAlign w:val="center"/>
          </w:tcPr>
          <w:p w14:paraId="4455D80B">
            <w:pPr>
              <w:rPr>
                <w:rFonts w:hint="eastAsia" w:ascii="仿宋_GB2312" w:eastAsia="仿宋_GB2312"/>
                <w:color w:val="auto"/>
                <w:sz w:val="24"/>
              </w:rPr>
            </w:pPr>
          </w:p>
        </w:tc>
        <w:tc>
          <w:tcPr>
            <w:tcW w:w="720" w:type="dxa"/>
            <w:tcBorders>
              <w:top w:val="single" w:color="auto" w:sz="4" w:space="0"/>
              <w:left w:val="single" w:color="000000" w:sz="4" w:space="0"/>
              <w:bottom w:val="single" w:color="auto" w:sz="4" w:space="0"/>
              <w:right w:val="single" w:color="000000" w:sz="4" w:space="0"/>
            </w:tcBorders>
            <w:noWrap w:val="0"/>
            <w:vAlign w:val="center"/>
          </w:tcPr>
          <w:p w14:paraId="067725FD">
            <w:pPr>
              <w:rPr>
                <w:rFonts w:hint="eastAsia" w:ascii="仿宋_GB2312" w:eastAsia="仿宋_GB2312"/>
                <w:color w:val="auto"/>
                <w:sz w:val="24"/>
              </w:rPr>
            </w:pPr>
          </w:p>
        </w:tc>
        <w:tc>
          <w:tcPr>
            <w:tcW w:w="1013" w:type="dxa"/>
            <w:tcBorders>
              <w:top w:val="single" w:color="auto" w:sz="4" w:space="0"/>
              <w:left w:val="single" w:color="000000" w:sz="4" w:space="0"/>
              <w:bottom w:val="single" w:color="auto" w:sz="4" w:space="0"/>
              <w:right w:val="single" w:color="000000" w:sz="4" w:space="0"/>
            </w:tcBorders>
            <w:noWrap w:val="0"/>
            <w:vAlign w:val="center"/>
          </w:tcPr>
          <w:p w14:paraId="0649750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snapToGrid w:val="0"/>
                <w:color w:val="auto"/>
                <w:kern w:val="0"/>
                <w:sz w:val="16"/>
                <w:szCs w:val="16"/>
                <w:highlight w:val="none"/>
                <w:lang w:val="en-US" w:eastAsia="zh-CN"/>
              </w:rPr>
            </w:pPr>
            <w:r>
              <w:rPr>
                <w:rFonts w:hint="eastAsia" w:ascii="宋体" w:hAnsi="宋体" w:eastAsia="宋体" w:cs="宋体"/>
                <w:snapToGrid w:val="0"/>
                <w:color w:val="auto"/>
                <w:kern w:val="0"/>
                <w:sz w:val="16"/>
                <w:szCs w:val="16"/>
                <w:highlight w:val="none"/>
                <w:lang w:val="en-US" w:eastAsia="zh-CN"/>
              </w:rPr>
              <w:t>提供承诺书。</w:t>
            </w:r>
          </w:p>
        </w:tc>
      </w:tr>
      <w:tr w14:paraId="4383A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4" w:hRule="atLeast"/>
          <w:jc w:val="center"/>
        </w:trPr>
        <w:tc>
          <w:tcPr>
            <w:tcW w:w="1236" w:type="dxa"/>
            <w:vMerge w:val="continue"/>
            <w:tcBorders>
              <w:bottom w:val="single" w:color="auto" w:sz="4" w:space="0"/>
              <w:right w:val="single" w:color="auto" w:sz="4" w:space="0"/>
            </w:tcBorders>
            <w:noWrap w:val="0"/>
            <w:vAlign w:val="center"/>
          </w:tcPr>
          <w:p w14:paraId="334EBB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666E626A">
            <w:pPr>
              <w:jc w:val="center"/>
              <w:rPr>
                <w:rFonts w:hint="default" w:ascii="仿宋_GB2312" w:hAnsi="仿宋_GB2312" w:eastAsia="仿宋_GB2312"/>
                <w:b/>
                <w:color w:val="auto"/>
                <w:sz w:val="24"/>
                <w:lang w:val="en-US" w:eastAsia="zh-CN"/>
              </w:rPr>
            </w:pPr>
            <w:r>
              <w:rPr>
                <w:rFonts w:hint="eastAsia" w:ascii="仿宋_GB2312" w:hAnsi="仿宋_GB2312" w:eastAsia="仿宋_GB2312"/>
                <w:b/>
                <w:color w:val="auto"/>
                <w:sz w:val="24"/>
                <w:lang w:val="en-US" w:eastAsia="zh-CN"/>
              </w:rPr>
              <w:t>9</w:t>
            </w:r>
          </w:p>
        </w:tc>
        <w:tc>
          <w:tcPr>
            <w:tcW w:w="9568" w:type="dxa"/>
            <w:tcBorders>
              <w:top w:val="single" w:color="auto" w:sz="4" w:space="0"/>
              <w:left w:val="single" w:color="auto" w:sz="4" w:space="0"/>
              <w:bottom w:val="single" w:color="auto" w:sz="4" w:space="0"/>
              <w:right w:val="single" w:color="auto" w:sz="4" w:space="0"/>
            </w:tcBorders>
            <w:noWrap w:val="0"/>
            <w:vAlign w:val="center"/>
          </w:tcPr>
          <w:p w14:paraId="7BF99C2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b w:val="0"/>
                <w:bCs w:val="0"/>
                <w:color w:val="auto"/>
                <w:sz w:val="24"/>
                <w:lang w:eastAsia="zh-CN"/>
              </w:rPr>
            </w:pPr>
            <w:r>
              <w:rPr>
                <w:rFonts w:hint="eastAsia" w:ascii="仿宋_GB2312" w:hAnsi="仿宋_GB2312" w:eastAsia="仿宋_GB2312"/>
                <w:b w:val="0"/>
                <w:bCs w:val="0"/>
                <w:color w:val="auto"/>
                <w:sz w:val="24"/>
                <w:lang w:eastAsia="zh-CN"/>
              </w:rPr>
              <w:t>评审年度企业无安全事故的得</w:t>
            </w:r>
            <w:r>
              <w:rPr>
                <w:rFonts w:hint="eastAsia" w:ascii="仿宋_GB2312" w:hAnsi="仿宋_GB2312" w:eastAsia="仿宋_GB2312"/>
                <w:b w:val="0"/>
                <w:bCs w:val="0"/>
                <w:color w:val="auto"/>
                <w:sz w:val="24"/>
                <w:lang w:val="en-US" w:eastAsia="zh-CN"/>
              </w:rPr>
              <w:t>10</w:t>
            </w:r>
            <w:r>
              <w:rPr>
                <w:rFonts w:hint="eastAsia" w:ascii="仿宋_GB2312" w:hAnsi="仿宋_GB2312" w:eastAsia="仿宋_GB2312"/>
                <w:b w:val="0"/>
                <w:bCs w:val="0"/>
                <w:color w:val="auto"/>
                <w:sz w:val="24"/>
                <w:lang w:eastAsia="zh-CN"/>
              </w:rPr>
              <w:t>分。</w:t>
            </w:r>
          </w:p>
        </w:tc>
        <w:tc>
          <w:tcPr>
            <w:tcW w:w="615" w:type="dxa"/>
            <w:tcBorders>
              <w:top w:val="single" w:color="auto" w:sz="4" w:space="0"/>
              <w:left w:val="single" w:color="auto" w:sz="4" w:space="0"/>
              <w:bottom w:val="single" w:color="auto" w:sz="4" w:space="0"/>
              <w:right w:val="single" w:color="000000" w:sz="4" w:space="0"/>
            </w:tcBorders>
            <w:noWrap w:val="0"/>
            <w:vAlign w:val="center"/>
          </w:tcPr>
          <w:p w14:paraId="4001AA45">
            <w:pPr>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10</w:t>
            </w:r>
          </w:p>
        </w:tc>
        <w:tc>
          <w:tcPr>
            <w:tcW w:w="795" w:type="dxa"/>
            <w:tcBorders>
              <w:top w:val="single" w:color="auto" w:sz="4" w:space="0"/>
              <w:left w:val="single" w:color="000000" w:sz="4" w:space="0"/>
              <w:bottom w:val="single" w:color="000000" w:sz="4" w:space="0"/>
              <w:right w:val="single" w:color="000000" w:sz="4" w:space="0"/>
            </w:tcBorders>
            <w:noWrap w:val="0"/>
            <w:vAlign w:val="center"/>
          </w:tcPr>
          <w:p w14:paraId="58312344">
            <w:pPr>
              <w:rPr>
                <w:rFonts w:hint="eastAsia" w:ascii="仿宋_GB2312" w:eastAsia="仿宋_GB2312"/>
                <w:color w:val="auto"/>
                <w:sz w:val="24"/>
              </w:rPr>
            </w:pPr>
          </w:p>
        </w:tc>
        <w:tc>
          <w:tcPr>
            <w:tcW w:w="720" w:type="dxa"/>
            <w:tcBorders>
              <w:top w:val="single" w:color="auto" w:sz="4" w:space="0"/>
              <w:left w:val="single" w:color="000000" w:sz="4" w:space="0"/>
              <w:bottom w:val="single" w:color="000000" w:sz="4" w:space="0"/>
              <w:right w:val="single" w:color="000000" w:sz="4" w:space="0"/>
            </w:tcBorders>
            <w:noWrap w:val="0"/>
            <w:vAlign w:val="center"/>
          </w:tcPr>
          <w:p w14:paraId="6FAAC1DE">
            <w:pPr>
              <w:rPr>
                <w:rFonts w:hint="eastAsia" w:ascii="仿宋_GB2312" w:eastAsia="仿宋_GB2312"/>
                <w:color w:val="auto"/>
                <w:sz w:val="24"/>
              </w:rPr>
            </w:pPr>
          </w:p>
        </w:tc>
        <w:tc>
          <w:tcPr>
            <w:tcW w:w="1013" w:type="dxa"/>
            <w:tcBorders>
              <w:top w:val="single" w:color="auto" w:sz="4" w:space="0"/>
              <w:left w:val="single" w:color="000000" w:sz="4" w:space="0"/>
              <w:bottom w:val="single" w:color="auto" w:sz="4" w:space="0"/>
              <w:right w:val="single" w:color="000000" w:sz="4" w:space="0"/>
            </w:tcBorders>
            <w:noWrap w:val="0"/>
            <w:vAlign w:val="center"/>
          </w:tcPr>
          <w:p w14:paraId="0F7008E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snapToGrid w:val="0"/>
                <w:color w:val="auto"/>
                <w:kern w:val="0"/>
                <w:sz w:val="16"/>
                <w:szCs w:val="16"/>
                <w:highlight w:val="none"/>
                <w:lang w:val="en-US" w:eastAsia="zh-CN"/>
              </w:rPr>
            </w:pPr>
            <w:r>
              <w:rPr>
                <w:rFonts w:hint="eastAsia" w:ascii="宋体" w:hAnsi="宋体" w:eastAsia="宋体" w:cs="宋体"/>
                <w:snapToGrid w:val="0"/>
                <w:color w:val="auto"/>
                <w:kern w:val="0"/>
                <w:sz w:val="16"/>
                <w:szCs w:val="16"/>
                <w:highlight w:val="none"/>
                <w:lang w:val="en-US" w:eastAsia="zh-CN"/>
              </w:rPr>
              <w:t>提供承诺书。</w:t>
            </w:r>
          </w:p>
        </w:tc>
      </w:tr>
      <w:tr w14:paraId="1565D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7" w:hRule="atLeast"/>
          <w:jc w:val="center"/>
        </w:trPr>
        <w:tc>
          <w:tcPr>
            <w:tcW w:w="1236" w:type="dxa"/>
            <w:tcBorders>
              <w:top w:val="single" w:color="auto" w:sz="4" w:space="0"/>
              <w:bottom w:val="single" w:color="auto" w:sz="4" w:space="0"/>
              <w:right w:val="single" w:color="auto" w:sz="4" w:space="0"/>
            </w:tcBorders>
            <w:noWrap w:val="0"/>
            <w:vAlign w:val="center"/>
          </w:tcPr>
          <w:p w14:paraId="279D8A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b/>
                <w:bCs/>
                <w:color w:val="auto"/>
                <w:sz w:val="24"/>
              </w:rPr>
            </w:pPr>
            <w:r>
              <w:rPr>
                <w:rFonts w:hint="eastAsia" w:ascii="仿宋_GB2312" w:hAnsi="仿宋_GB2312" w:eastAsia="仿宋_GB2312"/>
                <w:b/>
                <w:bCs/>
                <w:color w:val="auto"/>
                <w:sz w:val="24"/>
              </w:rPr>
              <w:t>企业</w:t>
            </w:r>
            <w:r>
              <w:rPr>
                <w:rFonts w:hint="eastAsia" w:ascii="仿宋_GB2312" w:hAnsi="仿宋_GB2312" w:eastAsia="仿宋_GB2312"/>
                <w:b/>
                <w:bCs/>
                <w:color w:val="auto"/>
                <w:sz w:val="24"/>
                <w:lang w:eastAsia="zh-CN"/>
              </w:rPr>
              <w:t>诚</w:t>
            </w:r>
            <w:r>
              <w:rPr>
                <w:rFonts w:hint="eastAsia" w:ascii="仿宋_GB2312" w:hAnsi="仿宋_GB2312" w:eastAsia="仿宋_GB2312"/>
                <w:b/>
                <w:bCs/>
                <w:color w:val="auto"/>
                <w:sz w:val="24"/>
              </w:rPr>
              <w:t>信（</w:t>
            </w:r>
            <w:r>
              <w:rPr>
                <w:rFonts w:hint="eastAsia" w:ascii="仿宋_GB2312" w:hAnsi="仿宋_GB2312" w:eastAsia="仿宋_GB2312"/>
                <w:b/>
                <w:bCs/>
                <w:color w:val="auto"/>
                <w:sz w:val="24"/>
                <w:lang w:val="en-US" w:eastAsia="zh-CN"/>
              </w:rPr>
              <w:t>10</w:t>
            </w:r>
            <w:r>
              <w:rPr>
                <w:rFonts w:hint="eastAsia" w:ascii="仿宋_GB2312" w:hAnsi="仿宋_GB2312" w:eastAsia="仿宋_GB2312"/>
                <w:b/>
                <w:bCs/>
                <w:color w:val="auto"/>
                <w:sz w:val="24"/>
              </w:rPr>
              <w:t>分）</w:t>
            </w:r>
          </w:p>
        </w:tc>
        <w:tc>
          <w:tcPr>
            <w:tcW w:w="705" w:type="dxa"/>
            <w:tcBorders>
              <w:top w:val="single" w:color="auto" w:sz="4" w:space="0"/>
              <w:left w:val="single" w:color="auto" w:sz="4" w:space="0"/>
              <w:bottom w:val="single" w:color="auto" w:sz="4" w:space="0"/>
              <w:right w:val="single" w:color="auto" w:sz="6" w:space="0"/>
            </w:tcBorders>
            <w:noWrap w:val="0"/>
            <w:vAlign w:val="center"/>
          </w:tcPr>
          <w:p w14:paraId="5CD381F6">
            <w:pPr>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10</w:t>
            </w:r>
          </w:p>
        </w:tc>
        <w:tc>
          <w:tcPr>
            <w:tcW w:w="9568" w:type="dxa"/>
            <w:tcBorders>
              <w:top w:val="single" w:color="auto" w:sz="4" w:space="0"/>
              <w:bottom w:val="single" w:color="auto" w:sz="4" w:space="0"/>
              <w:right w:val="single" w:color="auto" w:sz="6" w:space="0"/>
            </w:tcBorders>
            <w:noWrap w:val="0"/>
            <w:vAlign w:val="center"/>
          </w:tcPr>
          <w:p w14:paraId="0C7BF94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b w:val="0"/>
                <w:bCs w:val="0"/>
                <w:color w:val="auto"/>
                <w:sz w:val="24"/>
                <w:lang w:eastAsia="zh-CN"/>
              </w:rPr>
            </w:pPr>
            <w:r>
              <w:rPr>
                <w:rFonts w:hint="eastAsia" w:ascii="仿宋_GB2312" w:hAnsi="仿宋_GB2312" w:eastAsia="仿宋_GB2312"/>
                <w:b w:val="0"/>
                <w:bCs w:val="0"/>
                <w:color w:val="auto"/>
                <w:sz w:val="24"/>
                <w:lang w:eastAsia="zh-CN"/>
              </w:rPr>
              <w:t>（1）评审年度内获得</w:t>
            </w:r>
            <w:r>
              <w:rPr>
                <w:rFonts w:hint="eastAsia" w:ascii="仿宋_GB2312" w:hAnsi="仿宋_GB2312" w:eastAsia="仿宋_GB2312"/>
                <w:b w:val="0"/>
                <w:bCs w:val="0"/>
                <w:color w:val="auto"/>
                <w:sz w:val="24"/>
                <w:lang w:val="en-US" w:eastAsia="zh-CN"/>
              </w:rPr>
              <w:t>韶关市</w:t>
            </w:r>
            <w:r>
              <w:rPr>
                <w:rFonts w:hint="eastAsia" w:ascii="仿宋_GB2312" w:hAnsi="仿宋_GB2312" w:eastAsia="仿宋_GB2312"/>
                <w:b w:val="0"/>
                <w:bCs w:val="0"/>
                <w:color w:val="auto"/>
                <w:sz w:val="24"/>
                <w:lang w:eastAsia="zh-CN"/>
              </w:rPr>
              <w:t>年度优秀诚信企业等级AAA级、AA级的，得10分。</w:t>
            </w:r>
          </w:p>
          <w:p w14:paraId="5E54F1A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b w:val="0"/>
                <w:bCs w:val="0"/>
                <w:color w:val="auto"/>
                <w:sz w:val="24"/>
                <w:lang w:eastAsia="zh-CN"/>
              </w:rPr>
            </w:pPr>
            <w:r>
              <w:rPr>
                <w:rFonts w:hint="eastAsia" w:ascii="仿宋_GB2312" w:hAnsi="仿宋_GB2312" w:eastAsia="仿宋_GB2312"/>
                <w:b w:val="0"/>
                <w:bCs w:val="0"/>
                <w:color w:val="auto"/>
                <w:sz w:val="24"/>
                <w:lang w:eastAsia="zh-CN"/>
              </w:rPr>
              <w:t>（2）评审年度内其中6个月获得过“韶关市建筑行业企业诚信综合考评”AA级以上等级的，得</w:t>
            </w:r>
            <w:r>
              <w:rPr>
                <w:rFonts w:hint="eastAsia" w:ascii="仿宋_GB2312" w:hAnsi="仿宋_GB2312" w:eastAsia="仿宋_GB2312"/>
                <w:b w:val="0"/>
                <w:bCs w:val="0"/>
                <w:color w:val="auto"/>
                <w:sz w:val="24"/>
                <w:lang w:val="en-US" w:eastAsia="zh-CN"/>
              </w:rPr>
              <w:t>6</w:t>
            </w:r>
            <w:r>
              <w:rPr>
                <w:rFonts w:hint="eastAsia" w:ascii="仿宋_GB2312" w:hAnsi="仿宋_GB2312" w:eastAsia="仿宋_GB2312"/>
                <w:b w:val="0"/>
                <w:bCs w:val="0"/>
                <w:color w:val="auto"/>
                <w:sz w:val="24"/>
                <w:lang w:eastAsia="zh-CN"/>
              </w:rPr>
              <w:t>分。</w:t>
            </w:r>
          </w:p>
          <w:p w14:paraId="2BB522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b w:val="0"/>
                <w:bCs w:val="0"/>
                <w:color w:val="auto"/>
                <w:sz w:val="24"/>
                <w:lang w:eastAsia="zh-CN"/>
              </w:rPr>
            </w:pPr>
            <w:r>
              <w:rPr>
                <w:rFonts w:hint="eastAsia" w:ascii="仿宋_GB2312" w:hAnsi="仿宋_GB2312" w:eastAsia="仿宋_GB2312"/>
                <w:b w:val="0"/>
                <w:bCs w:val="0"/>
                <w:color w:val="auto"/>
                <w:sz w:val="24"/>
                <w:lang w:eastAsia="zh-CN"/>
              </w:rPr>
              <w:t>（3）评审年度内其中1个月获得过“韶关市建筑行业企业诚信综合考评”A级以上等级的，得</w:t>
            </w:r>
            <w:r>
              <w:rPr>
                <w:rFonts w:hint="eastAsia" w:ascii="仿宋_GB2312" w:hAnsi="仿宋_GB2312" w:eastAsia="仿宋_GB2312"/>
                <w:b w:val="0"/>
                <w:bCs w:val="0"/>
                <w:color w:val="auto"/>
                <w:sz w:val="24"/>
                <w:lang w:val="en-US" w:eastAsia="zh-CN"/>
              </w:rPr>
              <w:t>2</w:t>
            </w:r>
            <w:r>
              <w:rPr>
                <w:rFonts w:hint="eastAsia" w:ascii="仿宋_GB2312" w:hAnsi="仿宋_GB2312" w:eastAsia="仿宋_GB2312"/>
                <w:b w:val="0"/>
                <w:bCs w:val="0"/>
                <w:color w:val="auto"/>
                <w:sz w:val="24"/>
                <w:lang w:eastAsia="zh-CN"/>
              </w:rPr>
              <w:t>分。</w:t>
            </w:r>
          </w:p>
        </w:tc>
        <w:tc>
          <w:tcPr>
            <w:tcW w:w="615" w:type="dxa"/>
            <w:tcBorders>
              <w:top w:val="single" w:color="auto" w:sz="4" w:space="0"/>
              <w:left w:val="single" w:color="auto" w:sz="6" w:space="0"/>
              <w:bottom w:val="single" w:color="auto" w:sz="4" w:space="0"/>
              <w:right w:val="single" w:color="000000" w:sz="4" w:space="0"/>
            </w:tcBorders>
            <w:noWrap w:val="0"/>
            <w:vAlign w:val="center"/>
          </w:tcPr>
          <w:p w14:paraId="68A95B98">
            <w:pPr>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2FCC24">
            <w:pPr>
              <w:rPr>
                <w:rFonts w:hint="eastAsia" w:ascii="仿宋_GB2312" w:eastAsia="仿宋_GB2312"/>
                <w:color w:val="auto"/>
                <w:sz w:val="24"/>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DBE854">
            <w:pPr>
              <w:rPr>
                <w:rFonts w:hint="eastAsia" w:ascii="仿宋_GB2312" w:eastAsia="仿宋_GB2312"/>
                <w:color w:val="auto"/>
                <w:sz w:val="24"/>
              </w:rPr>
            </w:pPr>
          </w:p>
        </w:tc>
        <w:tc>
          <w:tcPr>
            <w:tcW w:w="1013" w:type="dxa"/>
            <w:tcBorders>
              <w:top w:val="single" w:color="auto" w:sz="4" w:space="0"/>
              <w:left w:val="single" w:color="000000" w:sz="4" w:space="0"/>
              <w:bottom w:val="single" w:color="auto" w:sz="4" w:space="0"/>
              <w:right w:val="single" w:color="000000" w:sz="4" w:space="0"/>
            </w:tcBorders>
            <w:noWrap w:val="0"/>
            <w:vAlign w:val="center"/>
          </w:tcPr>
          <w:p w14:paraId="262D5F11">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snapToGrid w:val="0"/>
                <w:color w:val="auto"/>
                <w:kern w:val="0"/>
                <w:sz w:val="16"/>
                <w:szCs w:val="16"/>
                <w:highlight w:val="none"/>
                <w:lang w:val="en-US" w:eastAsia="zh-CN"/>
              </w:rPr>
            </w:pPr>
            <w:r>
              <w:rPr>
                <w:rFonts w:hint="eastAsia" w:ascii="宋体" w:hAnsi="宋体" w:eastAsia="宋体" w:cs="宋体"/>
                <w:snapToGrid w:val="0"/>
                <w:color w:val="auto"/>
                <w:kern w:val="0"/>
                <w:sz w:val="16"/>
                <w:szCs w:val="16"/>
                <w:highlight w:val="none"/>
                <w:lang w:val="en-US" w:eastAsia="zh-CN"/>
              </w:rPr>
              <w:t>本栏第1点提供协会证书，2、3点可提供韶关市建筑协会网站截图扫描件。</w:t>
            </w:r>
          </w:p>
        </w:tc>
      </w:tr>
      <w:tr w14:paraId="4493A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jc w:val="center"/>
        </w:trPr>
        <w:tc>
          <w:tcPr>
            <w:tcW w:w="11509" w:type="dxa"/>
            <w:gridSpan w:val="3"/>
            <w:tcBorders>
              <w:top w:val="single" w:color="auto" w:sz="4" w:space="0"/>
              <w:bottom w:val="single" w:color="auto" w:sz="4" w:space="0"/>
              <w:right w:val="single" w:color="auto" w:sz="4" w:space="0"/>
            </w:tcBorders>
            <w:noWrap w:val="0"/>
            <w:vAlign w:val="center"/>
          </w:tcPr>
          <w:p w14:paraId="1D1CD2FF">
            <w:pPr>
              <w:jc w:val="center"/>
              <w:rPr>
                <w:rFonts w:hint="eastAsia" w:ascii="仿宋_GB2312" w:hAnsi="宋体" w:eastAsia="仿宋_GB2312"/>
                <w:b/>
                <w:color w:val="auto"/>
                <w:sz w:val="24"/>
              </w:rPr>
            </w:pPr>
            <w:r>
              <w:rPr>
                <w:rFonts w:hint="eastAsia" w:ascii="仿宋_GB2312" w:hAnsi="宋体" w:eastAsia="仿宋_GB2312"/>
                <w:b/>
                <w:color w:val="auto"/>
                <w:sz w:val="24"/>
              </w:rPr>
              <w:t>合  计</w:t>
            </w:r>
          </w:p>
        </w:tc>
        <w:tc>
          <w:tcPr>
            <w:tcW w:w="615" w:type="dxa"/>
            <w:tcBorders>
              <w:top w:val="single" w:color="auto" w:sz="4" w:space="0"/>
              <w:left w:val="single" w:color="auto" w:sz="4" w:space="0"/>
              <w:bottom w:val="single" w:color="auto" w:sz="4" w:space="0"/>
              <w:right w:val="single" w:color="000000" w:sz="4" w:space="0"/>
            </w:tcBorders>
            <w:noWrap w:val="0"/>
            <w:vAlign w:val="center"/>
          </w:tcPr>
          <w:p w14:paraId="2079B403">
            <w:pPr>
              <w:jc w:val="center"/>
              <w:rPr>
                <w:rFonts w:ascii="仿宋_GB2312" w:hAnsi="仿宋_GB2312" w:eastAsia="仿宋_GB2312"/>
                <w:b/>
                <w:color w:val="auto"/>
                <w:sz w:val="24"/>
              </w:rPr>
            </w:pPr>
            <w:r>
              <w:rPr>
                <w:rFonts w:hint="eastAsia" w:ascii="仿宋_GB2312" w:hAnsi="仿宋_GB2312" w:eastAsia="仿宋_GB2312"/>
                <w:b/>
                <w:color w:val="auto"/>
                <w:sz w:val="24"/>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BABA6D2">
            <w:pPr>
              <w:jc w:val="center"/>
              <w:rPr>
                <w:rFonts w:hint="eastAsia" w:ascii="仿宋_GB2312" w:hAnsi="仿宋_GB2312" w:eastAsia="仿宋_GB2312"/>
                <w:b/>
                <w:color w:val="auto"/>
                <w:sz w:val="24"/>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7AEDF2">
            <w:pPr>
              <w:jc w:val="center"/>
              <w:rPr>
                <w:rFonts w:hint="eastAsia" w:ascii="仿宋_GB2312" w:hAnsi="仿宋_GB2312" w:eastAsia="仿宋_GB2312"/>
                <w:b/>
                <w:color w:val="auto"/>
                <w:sz w:val="24"/>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BC8EE25">
            <w:pPr>
              <w:jc w:val="center"/>
              <w:rPr>
                <w:rFonts w:hint="eastAsia" w:ascii="仿宋_GB2312" w:hAnsi="仿宋_GB2312" w:eastAsia="仿宋_GB2312"/>
                <w:b/>
                <w:color w:val="auto"/>
                <w:sz w:val="24"/>
              </w:rPr>
            </w:pPr>
          </w:p>
        </w:tc>
      </w:tr>
      <w:tr w14:paraId="5D13C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941" w:type="dxa"/>
            <w:gridSpan w:val="2"/>
            <w:tcBorders>
              <w:top w:val="single" w:color="auto" w:sz="4" w:space="0"/>
              <w:bottom w:val="single" w:color="auto" w:sz="4" w:space="0"/>
              <w:right w:val="single" w:color="auto" w:sz="4" w:space="0"/>
            </w:tcBorders>
            <w:noWrap w:val="0"/>
            <w:vAlign w:val="center"/>
          </w:tcPr>
          <w:p w14:paraId="6925BEC2">
            <w:pPr>
              <w:jc w:val="center"/>
              <w:rPr>
                <w:rFonts w:hint="eastAsia" w:ascii="仿宋_GB2312" w:hAnsi="宋体" w:eastAsia="仿宋_GB2312"/>
                <w:b/>
                <w:color w:val="auto"/>
                <w:sz w:val="24"/>
              </w:rPr>
            </w:pPr>
            <w:r>
              <w:rPr>
                <w:rFonts w:hint="eastAsia" w:ascii="仿宋_GB2312" w:eastAsia="仿宋_GB2312"/>
                <w:b/>
                <w:color w:val="auto"/>
                <w:sz w:val="24"/>
              </w:rPr>
              <w:t>评审意见</w:t>
            </w:r>
          </w:p>
        </w:tc>
        <w:tc>
          <w:tcPr>
            <w:tcW w:w="12711" w:type="dxa"/>
            <w:gridSpan w:val="5"/>
            <w:tcBorders>
              <w:top w:val="single" w:color="auto" w:sz="4" w:space="0"/>
              <w:left w:val="single" w:color="auto" w:sz="4" w:space="0"/>
              <w:bottom w:val="single" w:color="auto" w:sz="4" w:space="0"/>
              <w:right w:val="single" w:color="000000" w:sz="4" w:space="0"/>
            </w:tcBorders>
            <w:noWrap w:val="0"/>
            <w:vAlign w:val="center"/>
          </w:tcPr>
          <w:p w14:paraId="0705C5F1">
            <w:pPr>
              <w:jc w:val="center"/>
              <w:rPr>
                <w:rFonts w:hint="eastAsia" w:ascii="仿宋_GB2312" w:hAnsi="仿宋_GB2312" w:eastAsia="仿宋_GB2312"/>
                <w:b/>
                <w:color w:val="auto"/>
                <w:sz w:val="24"/>
              </w:rPr>
            </w:pPr>
          </w:p>
          <w:p w14:paraId="0D8C8A8D">
            <w:pPr>
              <w:jc w:val="center"/>
              <w:rPr>
                <w:rFonts w:hint="eastAsia" w:ascii="仿宋_GB2312" w:hAnsi="仿宋_GB2312" w:eastAsia="仿宋_GB2312"/>
                <w:b/>
                <w:color w:val="auto"/>
                <w:sz w:val="24"/>
              </w:rPr>
            </w:pPr>
          </w:p>
        </w:tc>
      </w:tr>
    </w:tbl>
    <w:p w14:paraId="5FC59301">
      <w:pPr>
        <w:rPr>
          <w:rFonts w:hint="eastAsia" w:ascii="仿宋_GB2312" w:eastAsia="仿宋_GB2312"/>
          <w:color w:val="auto"/>
          <w:sz w:val="24"/>
        </w:rPr>
      </w:pPr>
    </w:p>
    <w:p w14:paraId="79ACC168">
      <w:pPr>
        <w:rPr>
          <w:rFonts w:hint="eastAsia" w:ascii="楷体" w:hAnsi="楷体" w:eastAsia="楷体" w:cs="楷体"/>
          <w:color w:val="C0504D" w:themeColor="accent2"/>
          <w:sz w:val="24"/>
          <w:szCs w:val="24"/>
          <w:lang w:val="en-US" w:eastAsia="zh-CN"/>
          <w14:textFill>
            <w14:solidFill>
              <w14:schemeClr w14:val="accent2"/>
            </w14:solidFill>
          </w14:textFill>
        </w:rPr>
      </w:pPr>
    </w:p>
    <w:sectPr>
      <w:headerReference r:id="rId5" w:type="default"/>
      <w:footerReference r:id="rId6" w:type="default"/>
      <w:pgSz w:w="16838" w:h="11906" w:orient="landscape"/>
      <w:pgMar w:top="1134" w:right="1134" w:bottom="907"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1" w:fontKey="{0DDF971B-75BB-4DE4-9775-CE24965C6DED}"/>
  </w:font>
  <w:font w:name="仿宋">
    <w:panose1 w:val="02010609060101010101"/>
    <w:charset w:val="86"/>
    <w:family w:val="auto"/>
    <w:pitch w:val="default"/>
    <w:sig w:usb0="800002BF" w:usb1="38CF7CFA" w:usb2="00000016" w:usb3="00000000" w:csb0="00040001" w:csb1="00000000"/>
    <w:embedRegular r:id="rId2" w:fontKey="{70B5DFBB-5860-474E-853A-758EACF4E17B}"/>
  </w:font>
  <w:font w:name="楷体">
    <w:panose1 w:val="02010609060101010101"/>
    <w:charset w:val="86"/>
    <w:family w:val="auto"/>
    <w:pitch w:val="default"/>
    <w:sig w:usb0="800002BF" w:usb1="38CF7CFA" w:usb2="00000016" w:usb3="00000000" w:csb0="00040001" w:csb1="00000000"/>
    <w:embedRegular r:id="rId3" w:fontKey="{65705C7B-3236-4E14-9504-C39213F35C6C}"/>
  </w:font>
  <w:font w:name="华文中宋">
    <w:panose1 w:val="02010600040101010101"/>
    <w:charset w:val="86"/>
    <w:family w:val="auto"/>
    <w:pitch w:val="default"/>
    <w:sig w:usb0="00000287" w:usb1="080F0000" w:usb2="00000000" w:usb3="00000000" w:csb0="0004009F" w:csb1="DFD70000"/>
    <w:embedRegular r:id="rId4" w:fontKey="{68E17E7E-4BA2-4BEC-8503-3CA9FEFFA4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7C14">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8369B1">
                          <w:pPr>
                            <w:pStyle w:val="4"/>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v/OOIBAADMAwAADgAAAGRycy9lMm9Eb2MueG1srVPNjtMwEL4j8Q6W&#10;7zTZg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6ZE5Yu/Pzj+/nn7/Ovb+xF&#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lv/OOIBAADMAwAADgAA&#10;AAAAAAABACAAAAAeAQAAZHJzL2Uyb0RvYy54bWxQSwUGAAAAAAYABgBZAQAAcgUAAAAA&#10;">
              <v:fill on="f" focussize="0,0"/>
              <v:stroke on="f"/>
              <v:imagedata o:title=""/>
              <o:lock v:ext="edit" aspectratio="f"/>
              <v:textbox inset="0mm,0mm,0mm,0mm" style="mso-fit-shape-to-text:t;">
                <w:txbxContent>
                  <w:p w14:paraId="2C8369B1">
                    <w:pPr>
                      <w:pStyle w:val="4"/>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v:textbox>
            </v:shape>
          </w:pict>
        </mc:Fallback>
      </mc:AlternateContent>
    </w:r>
  </w:p>
  <w:p w14:paraId="4730D8A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B6500">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A1ABC3">
                          <w:pPr>
                            <w:pStyle w:val="4"/>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l5fOjOIBAADMAwAADgAA&#10;AAAAAAABACAAAAAeAQAAZHJzL2Uyb0RvYy54bWxQSwUGAAAAAAYABgBZAQAAcgUAAAAA&#10;">
              <v:fill on="f" focussize="0,0"/>
              <v:stroke on="f"/>
              <v:imagedata o:title=""/>
              <o:lock v:ext="edit" aspectratio="f"/>
              <v:textbox inset="0mm,0mm,0mm,0mm" style="mso-fit-shape-to-text:t;">
                <w:txbxContent>
                  <w:p w14:paraId="0DA1ABC3">
                    <w:pPr>
                      <w:pStyle w:val="4"/>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v:textbox>
            </v:shape>
          </w:pict>
        </mc:Fallback>
      </mc:AlternateContent>
    </w:r>
  </w:p>
  <w:p w14:paraId="4BA9F0C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D78A8">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DBF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YzgzMjg4MjA2YjVlNTYyMGEwNjY5OTZjNWJlNWYifQ=="/>
  </w:docVars>
  <w:rsids>
    <w:rsidRoot w:val="00172A27"/>
    <w:rsid w:val="00135F9A"/>
    <w:rsid w:val="001E639C"/>
    <w:rsid w:val="00262FE0"/>
    <w:rsid w:val="00475F60"/>
    <w:rsid w:val="004C2C21"/>
    <w:rsid w:val="00834D9C"/>
    <w:rsid w:val="00971466"/>
    <w:rsid w:val="00A0595E"/>
    <w:rsid w:val="00AE7E94"/>
    <w:rsid w:val="00B91B0C"/>
    <w:rsid w:val="00CD475E"/>
    <w:rsid w:val="00CD79DA"/>
    <w:rsid w:val="03174F59"/>
    <w:rsid w:val="055B52D0"/>
    <w:rsid w:val="05EB3DF6"/>
    <w:rsid w:val="063E0A32"/>
    <w:rsid w:val="070A6917"/>
    <w:rsid w:val="0A1719BD"/>
    <w:rsid w:val="0B2322FB"/>
    <w:rsid w:val="0BC05F17"/>
    <w:rsid w:val="0D9139C2"/>
    <w:rsid w:val="0E172C2B"/>
    <w:rsid w:val="0E9953A0"/>
    <w:rsid w:val="0F6B26A9"/>
    <w:rsid w:val="111F3E95"/>
    <w:rsid w:val="11F475A9"/>
    <w:rsid w:val="11FF2D51"/>
    <w:rsid w:val="12392615"/>
    <w:rsid w:val="12A66760"/>
    <w:rsid w:val="13007D3B"/>
    <w:rsid w:val="144B085F"/>
    <w:rsid w:val="148A7C64"/>
    <w:rsid w:val="152F4C1A"/>
    <w:rsid w:val="15915022"/>
    <w:rsid w:val="15AA5D27"/>
    <w:rsid w:val="15EF766A"/>
    <w:rsid w:val="16DB1403"/>
    <w:rsid w:val="17326391"/>
    <w:rsid w:val="19F142E2"/>
    <w:rsid w:val="1A3A1444"/>
    <w:rsid w:val="1AE41750"/>
    <w:rsid w:val="1B462E07"/>
    <w:rsid w:val="1B765471"/>
    <w:rsid w:val="1C4F60A6"/>
    <w:rsid w:val="1D143DDD"/>
    <w:rsid w:val="1FE4066F"/>
    <w:rsid w:val="1FE41418"/>
    <w:rsid w:val="206E3FF8"/>
    <w:rsid w:val="21010832"/>
    <w:rsid w:val="212D1552"/>
    <w:rsid w:val="22E967E6"/>
    <w:rsid w:val="239408B4"/>
    <w:rsid w:val="24517416"/>
    <w:rsid w:val="24DD01E6"/>
    <w:rsid w:val="267D41A6"/>
    <w:rsid w:val="297033D4"/>
    <w:rsid w:val="29BD36C5"/>
    <w:rsid w:val="2A354A49"/>
    <w:rsid w:val="2A990C28"/>
    <w:rsid w:val="2BD5567F"/>
    <w:rsid w:val="2C06004A"/>
    <w:rsid w:val="316830C0"/>
    <w:rsid w:val="31D677DA"/>
    <w:rsid w:val="31EC6B1E"/>
    <w:rsid w:val="32BF5994"/>
    <w:rsid w:val="33034196"/>
    <w:rsid w:val="35320893"/>
    <w:rsid w:val="35A51E1B"/>
    <w:rsid w:val="36D97FDD"/>
    <w:rsid w:val="371E6BD6"/>
    <w:rsid w:val="38163439"/>
    <w:rsid w:val="387C7014"/>
    <w:rsid w:val="38CB30C3"/>
    <w:rsid w:val="3AD82158"/>
    <w:rsid w:val="3ADA2660"/>
    <w:rsid w:val="40F8389B"/>
    <w:rsid w:val="410D45FA"/>
    <w:rsid w:val="418D2F78"/>
    <w:rsid w:val="43421586"/>
    <w:rsid w:val="439E6F93"/>
    <w:rsid w:val="43F75EC4"/>
    <w:rsid w:val="455064FC"/>
    <w:rsid w:val="48CB5A3A"/>
    <w:rsid w:val="48CF6744"/>
    <w:rsid w:val="49CE0235"/>
    <w:rsid w:val="49D2118A"/>
    <w:rsid w:val="4A1A5872"/>
    <w:rsid w:val="4A5008BF"/>
    <w:rsid w:val="4AC5270B"/>
    <w:rsid w:val="4B023934"/>
    <w:rsid w:val="4BD74219"/>
    <w:rsid w:val="4BD950B6"/>
    <w:rsid w:val="4CC82DC1"/>
    <w:rsid w:val="4E4F4B57"/>
    <w:rsid w:val="4EBE6CA0"/>
    <w:rsid w:val="50771F75"/>
    <w:rsid w:val="50B415EA"/>
    <w:rsid w:val="51094C79"/>
    <w:rsid w:val="52655AC7"/>
    <w:rsid w:val="536B2E30"/>
    <w:rsid w:val="537370AE"/>
    <w:rsid w:val="543C0056"/>
    <w:rsid w:val="5568597E"/>
    <w:rsid w:val="55BB33B5"/>
    <w:rsid w:val="58344532"/>
    <w:rsid w:val="5BD25782"/>
    <w:rsid w:val="5BFA018B"/>
    <w:rsid w:val="5DCA244C"/>
    <w:rsid w:val="5E9F4D52"/>
    <w:rsid w:val="5FB854E4"/>
    <w:rsid w:val="60E53887"/>
    <w:rsid w:val="64583EBF"/>
    <w:rsid w:val="65291946"/>
    <w:rsid w:val="662C6E53"/>
    <w:rsid w:val="665E5405"/>
    <w:rsid w:val="6A736C23"/>
    <w:rsid w:val="6A77340C"/>
    <w:rsid w:val="6BB71AB1"/>
    <w:rsid w:val="6C2341B9"/>
    <w:rsid w:val="6E020BF8"/>
    <w:rsid w:val="6E396833"/>
    <w:rsid w:val="6E5A6A6D"/>
    <w:rsid w:val="6F767C9E"/>
    <w:rsid w:val="71F366E5"/>
    <w:rsid w:val="72C62213"/>
    <w:rsid w:val="738D184F"/>
    <w:rsid w:val="73A54A0B"/>
    <w:rsid w:val="745F37EF"/>
    <w:rsid w:val="753E4AD9"/>
    <w:rsid w:val="785506C7"/>
    <w:rsid w:val="78E57CE3"/>
    <w:rsid w:val="7B9273B2"/>
    <w:rsid w:val="7CCF4939"/>
    <w:rsid w:val="7DEA45E1"/>
    <w:rsid w:val="7DF90529"/>
    <w:rsid w:val="7DFF35F5"/>
    <w:rsid w:val="7E647E1A"/>
    <w:rsid w:val="7E703977"/>
    <w:rsid w:val="7ECB63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link w:val="3"/>
    <w:qFormat/>
    <w:uiPriority w:val="0"/>
    <w:rPr>
      <w:kern w:val="2"/>
      <w:sz w:val="18"/>
      <w:szCs w:val="18"/>
    </w:rPr>
  </w:style>
  <w:style w:type="character" w:customStyle="1" w:styleId="9">
    <w:name w:val="页脚 Char"/>
    <w:link w:val="4"/>
    <w:uiPriority w:val="0"/>
    <w:rPr>
      <w:kern w:val="2"/>
      <w:sz w:val="18"/>
      <w:szCs w:val="18"/>
    </w:rPr>
  </w:style>
  <w:style w:type="character" w:customStyle="1" w:styleId="10">
    <w:name w:val="页码 New"/>
    <w:basedOn w:val="7"/>
    <w:uiPriority w:val="0"/>
  </w:style>
  <w:style w:type="paragraph" w:customStyle="1" w:styleId="11">
    <w:name w:val="页脚 New"/>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998</Words>
  <Characters>1031</Characters>
  <Lines>24</Lines>
  <Paragraphs>6</Paragraphs>
  <TotalTime>4</TotalTime>
  <ScaleCrop>false</ScaleCrop>
  <LinksUpToDate>false</LinksUpToDate>
  <CharactersWithSpaces>1034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2023-12-15T04:33:00Z</dcterms:created>
  <dc:creator>微软用户</dc:creator>
  <cp:lastModifiedBy>鹃子</cp:lastModifiedBy>
  <cp:lastPrinted>2025-12-11T08:23:19Z</cp:lastPrinted>
  <dcterms:modified xsi:type="dcterms:W3CDTF">2025-12-11T08:25:21Z</dcterms:modified>
  <dc:title>关于受理韶关市建筑企业信用等级评定申报的通知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17671E1AEBF545DD935D665D21D2F57B_13</vt:lpwstr>
  </property>
  <property fmtid="{D5CDD505-2E9C-101B-9397-08002B2CF9AE}" pid="4" name="KSOTemplateDocerSaveRecord">
    <vt:lpwstr>eyJoZGlkIjoiNjQ3ZmQwNmRkODZmYTJkOWE4MjM5ZTUwNDc2N2U1NzQiLCJ1c2VySWQiOiIzNDkzMDQxNjIifQ==</vt:lpwstr>
  </property>
</Properties>
</file>